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267B" w14:textId="67C542A5" w:rsidR="00997742" w:rsidRPr="001142CC" w:rsidRDefault="00997742" w:rsidP="00EA1E56">
      <w:pPr>
        <w:rPr>
          <w:b/>
          <w:bCs/>
          <w:lang w:val="es-AR"/>
        </w:rPr>
      </w:pPr>
      <w:r w:rsidRPr="001142CC">
        <w:rPr>
          <w:b/>
          <w:bCs/>
          <w:lang w:val="es-AR"/>
        </w:rPr>
        <w:t xml:space="preserve">I </w:t>
      </w:r>
      <w:r w:rsidR="0043021A" w:rsidRPr="001142CC">
        <w:rPr>
          <w:b/>
          <w:bCs/>
          <w:lang w:val="es-AR"/>
        </w:rPr>
        <w:t>A</w:t>
      </w:r>
      <w:r w:rsidR="007925F1" w:rsidRPr="001142CC">
        <w:rPr>
          <w:b/>
          <w:bCs/>
          <w:lang w:val="es-AR"/>
        </w:rPr>
        <w:t>CCIÓN</w:t>
      </w:r>
      <w:r w:rsidR="0043021A" w:rsidRPr="001142CC">
        <w:rPr>
          <w:b/>
          <w:bCs/>
          <w:lang w:val="es-AR"/>
        </w:rPr>
        <w:t xml:space="preserve"> </w:t>
      </w:r>
      <w:r w:rsidR="0043021A" w:rsidRPr="001142CC">
        <w:rPr>
          <w:lang w:val="es-AR"/>
        </w:rPr>
        <w:t>(FORMA</w:t>
      </w:r>
      <w:r w:rsidR="007925F1" w:rsidRPr="001142CC">
        <w:rPr>
          <w:lang w:val="es-AR"/>
        </w:rPr>
        <w:t>CIÓN</w:t>
      </w:r>
      <w:r w:rsidR="0043021A" w:rsidRPr="001142CC">
        <w:rPr>
          <w:lang w:val="es-AR"/>
        </w:rPr>
        <w:t xml:space="preserve"> CON</w:t>
      </w:r>
      <w:r w:rsidR="007925F1" w:rsidRPr="001142CC">
        <w:rPr>
          <w:lang w:val="es-AR"/>
        </w:rPr>
        <w:t>J</w:t>
      </w:r>
      <w:r w:rsidR="0043021A" w:rsidRPr="001142CC">
        <w:rPr>
          <w:lang w:val="es-AR"/>
        </w:rPr>
        <w:t>UNTA)</w:t>
      </w:r>
    </w:p>
    <w:p w14:paraId="34D40D62" w14:textId="77777777" w:rsidR="00997742" w:rsidRPr="001142CC" w:rsidRDefault="00997742" w:rsidP="00997742">
      <w:pPr>
        <w:rPr>
          <w:lang w:val="es-AR"/>
        </w:rPr>
      </w:pPr>
    </w:p>
    <w:p w14:paraId="2D6F0DA4" w14:textId="154843F9" w:rsidR="00F30663" w:rsidRPr="007925F1" w:rsidRDefault="007925F1">
      <w:pPr>
        <w:rPr>
          <w:b/>
          <w:bCs/>
          <w:lang w:val="es-AR"/>
        </w:rPr>
      </w:pPr>
      <w:r w:rsidRPr="007925F1">
        <w:rPr>
          <w:b/>
          <w:bCs/>
          <w:lang w:val="es-AR"/>
        </w:rPr>
        <w:t>“ESCUELA DE VERANO/INVIERNO ENTRE ITALIA Y ARGENTINA (en ARGENTINA)</w:t>
      </w:r>
    </w:p>
    <w:p w14:paraId="3154E580" w14:textId="379E1D98" w:rsidR="007925F1" w:rsidRPr="007925F1" w:rsidRDefault="003B344C">
      <w:pPr>
        <w:rPr>
          <w:b/>
          <w:bCs/>
          <w:lang w:val="es-AR"/>
        </w:rPr>
      </w:pPr>
      <w:r>
        <w:rPr>
          <w:b/>
          <w:bCs/>
          <w:lang w:val="es-AR"/>
        </w:rPr>
        <w:t xml:space="preserve">--- </w:t>
      </w:r>
      <w:r w:rsidR="007925F1" w:rsidRPr="007925F1">
        <w:rPr>
          <w:b/>
          <w:bCs/>
          <w:lang w:val="es-AR"/>
        </w:rPr>
        <w:t>CALL FOR INTEREST</w:t>
      </w:r>
      <w:r>
        <w:rPr>
          <w:b/>
          <w:bCs/>
          <w:lang w:val="es-AR"/>
        </w:rPr>
        <w:t xml:space="preserve"> ---</w:t>
      </w:r>
    </w:p>
    <w:p w14:paraId="36683FFA" w14:textId="47E2233D" w:rsidR="00740B9A" w:rsidRDefault="00740B9A">
      <w:pPr>
        <w:rPr>
          <w:lang w:val="es-AR"/>
        </w:rPr>
      </w:pPr>
    </w:p>
    <w:p w14:paraId="496EBEE4" w14:textId="77777777" w:rsidR="003B344C" w:rsidRPr="007925F1" w:rsidRDefault="003B344C">
      <w:pPr>
        <w:rPr>
          <w:lang w:val="es-AR"/>
        </w:rPr>
      </w:pPr>
    </w:p>
    <w:p w14:paraId="2F36A23B" w14:textId="77777777" w:rsidR="001142CC" w:rsidRDefault="007925F1" w:rsidP="003B344C">
      <w:pPr>
        <w:pBdr>
          <w:top w:val="single" w:sz="6" w:space="1" w:color="auto"/>
          <w:bottom w:val="single" w:sz="6" w:space="1" w:color="auto"/>
        </w:pBdr>
        <w:tabs>
          <w:tab w:val="left" w:pos="1121"/>
        </w:tabs>
        <w:jc w:val="both"/>
        <w:rPr>
          <w:lang w:val="es-AR"/>
        </w:rPr>
      </w:pPr>
      <w:r w:rsidRPr="007925F1">
        <w:rPr>
          <w:lang w:val="es-AR"/>
        </w:rPr>
        <w:t>El presente documento contiene indicaciones para la organización conjunta de Escuelas de Verano o Escu</w:t>
      </w:r>
      <w:r>
        <w:rPr>
          <w:lang w:val="es-AR"/>
        </w:rPr>
        <w:t>e</w:t>
      </w:r>
      <w:r w:rsidRPr="007925F1">
        <w:rPr>
          <w:lang w:val="es-AR"/>
        </w:rPr>
        <w:t>las Invernales entre Unive</w:t>
      </w:r>
      <w:r>
        <w:rPr>
          <w:lang w:val="es-AR"/>
        </w:rPr>
        <w:t>r</w:t>
      </w:r>
      <w:r w:rsidRPr="007925F1">
        <w:rPr>
          <w:lang w:val="es-AR"/>
        </w:rPr>
        <w:t>sidades argentinas e italianas</w:t>
      </w:r>
      <w:r w:rsidR="00A02349">
        <w:rPr>
          <w:lang w:val="es-AR"/>
        </w:rPr>
        <w:t xml:space="preserve"> en Argentina</w:t>
      </w:r>
      <w:r w:rsidRPr="007925F1">
        <w:rPr>
          <w:lang w:val="es-AR"/>
        </w:rPr>
        <w:t xml:space="preserve"> y establece condiciones de participación</w:t>
      </w:r>
      <w:r>
        <w:rPr>
          <w:lang w:val="es-AR"/>
        </w:rPr>
        <w:t xml:space="preserve">. Todos los </w:t>
      </w:r>
      <w:proofErr w:type="spellStart"/>
      <w:r>
        <w:rPr>
          <w:lang w:val="es-AR"/>
        </w:rPr>
        <w:t>partners</w:t>
      </w:r>
      <w:proofErr w:type="spellEnd"/>
      <w:r>
        <w:rPr>
          <w:lang w:val="es-AR"/>
        </w:rPr>
        <w:t xml:space="preserve">, una vez individualizados y establecidos, deberán suscribir firmando la aceptación de las condiciones. El procedimiento inicia desde las universidades argentinas, a través del envío del formulario de candidatura de la Escuela. Una comisión compuesta por el Presidente del CUIA, el Director del CUIA, el Coordinador del Consejo Científico y los Coordinadores de las Escuelas CUIA evaluará cada candidatura y podrá sugerir mejoras e individualizar potenciales </w:t>
      </w:r>
      <w:proofErr w:type="spellStart"/>
      <w:r>
        <w:rPr>
          <w:lang w:val="es-AR"/>
        </w:rPr>
        <w:t>partners</w:t>
      </w:r>
      <w:proofErr w:type="spellEnd"/>
      <w:r>
        <w:rPr>
          <w:lang w:val="es-AR"/>
        </w:rPr>
        <w:t xml:space="preserve"> italianos interesados.</w:t>
      </w:r>
      <w:r w:rsidR="00A02349" w:rsidRPr="00A02349">
        <w:rPr>
          <w:lang w:val="es-AR"/>
        </w:rPr>
        <w:t xml:space="preserve"> </w:t>
      </w:r>
    </w:p>
    <w:p w14:paraId="40C12C9C" w14:textId="6E64E1C8" w:rsidR="00F30663" w:rsidRPr="00A02349" w:rsidRDefault="00A02349" w:rsidP="003B344C">
      <w:pPr>
        <w:pBdr>
          <w:top w:val="single" w:sz="6" w:space="1" w:color="auto"/>
          <w:bottom w:val="single" w:sz="6" w:space="1" w:color="auto"/>
        </w:pBdr>
        <w:tabs>
          <w:tab w:val="left" w:pos="1121"/>
        </w:tabs>
        <w:jc w:val="both"/>
        <w:rPr>
          <w:lang w:val="es-AR"/>
        </w:rPr>
      </w:pPr>
      <w:r w:rsidRPr="00A02349">
        <w:rPr>
          <w:lang w:val="es-AR"/>
        </w:rPr>
        <w:t xml:space="preserve">Las universidades argentinas que tengan </w:t>
      </w:r>
      <w:r>
        <w:rPr>
          <w:lang w:val="es-AR"/>
        </w:rPr>
        <w:t>contabilidad</w:t>
      </w:r>
      <w:r w:rsidRPr="00A02349">
        <w:rPr>
          <w:lang w:val="es-AR"/>
        </w:rPr>
        <w:t xml:space="preserve"> pendiente con el CUIA en relación con convocatorias CUIASMUS-Pro de años anteriores no podrán participar en esta </w:t>
      </w:r>
      <w:proofErr w:type="spellStart"/>
      <w:r>
        <w:rPr>
          <w:lang w:val="es-AR"/>
        </w:rPr>
        <w:t>call</w:t>
      </w:r>
      <w:proofErr w:type="spellEnd"/>
      <w:r>
        <w:rPr>
          <w:lang w:val="es-AR"/>
        </w:rPr>
        <w:t xml:space="preserve"> </w:t>
      </w:r>
      <w:proofErr w:type="spellStart"/>
      <w:r>
        <w:rPr>
          <w:lang w:val="es-AR"/>
        </w:rPr>
        <w:t>for</w:t>
      </w:r>
      <w:proofErr w:type="spellEnd"/>
      <w:r>
        <w:rPr>
          <w:lang w:val="es-AR"/>
        </w:rPr>
        <w:t xml:space="preserve"> </w:t>
      </w:r>
      <w:proofErr w:type="spellStart"/>
      <w:r>
        <w:rPr>
          <w:lang w:val="es-AR"/>
        </w:rPr>
        <w:t>interest</w:t>
      </w:r>
      <w:proofErr w:type="spellEnd"/>
      <w:r w:rsidRPr="00A02349">
        <w:rPr>
          <w:lang w:val="es-AR"/>
        </w:rPr>
        <w:t>.</w:t>
      </w:r>
    </w:p>
    <w:p w14:paraId="3373499E" w14:textId="77777777" w:rsidR="00A67098" w:rsidRPr="003B344C" w:rsidRDefault="00A67098" w:rsidP="007925F1">
      <w:pPr>
        <w:spacing w:after="160" w:line="259" w:lineRule="auto"/>
        <w:jc w:val="both"/>
        <w:rPr>
          <w:rFonts w:eastAsia="Calibri"/>
          <w:b/>
          <w:bCs/>
          <w:sz w:val="28"/>
          <w:szCs w:val="28"/>
          <w:lang w:val="es-AR" w:eastAsia="en-US"/>
        </w:rPr>
      </w:pPr>
    </w:p>
    <w:p w14:paraId="68DC100E" w14:textId="76F64903" w:rsidR="00A67098" w:rsidRPr="003B344C" w:rsidRDefault="00A67098" w:rsidP="007925F1">
      <w:pPr>
        <w:pBdr>
          <w:bottom w:val="single" w:sz="12" w:space="1" w:color="auto"/>
        </w:pBdr>
        <w:spacing w:after="160" w:line="259" w:lineRule="auto"/>
        <w:jc w:val="both"/>
        <w:rPr>
          <w:rFonts w:eastAsia="Calibri"/>
          <w:b/>
          <w:bCs/>
          <w:sz w:val="28"/>
          <w:szCs w:val="28"/>
          <w:lang w:val="es-AR" w:eastAsia="en-US"/>
        </w:rPr>
      </w:pPr>
      <w:r w:rsidRPr="003B344C">
        <w:rPr>
          <w:rFonts w:eastAsia="Calibri"/>
          <w:b/>
          <w:bCs/>
          <w:sz w:val="28"/>
          <w:szCs w:val="28"/>
          <w:lang w:val="es-AR" w:eastAsia="en-US"/>
        </w:rPr>
        <w:t xml:space="preserve">Formulario de inscripción para la candidatura al CUA </w:t>
      </w:r>
      <w:r w:rsidR="00A02349" w:rsidRPr="003B344C">
        <w:rPr>
          <w:rFonts w:eastAsia="Calibri"/>
          <w:b/>
          <w:bCs/>
          <w:sz w:val="28"/>
          <w:szCs w:val="28"/>
          <w:lang w:val="es-AR" w:eastAsia="en-US"/>
        </w:rPr>
        <w:t xml:space="preserve">por parte de las Universidades argentinas </w:t>
      </w:r>
      <w:r w:rsidRPr="003B344C">
        <w:rPr>
          <w:rFonts w:eastAsia="Calibri"/>
          <w:b/>
          <w:bCs/>
          <w:sz w:val="28"/>
          <w:szCs w:val="28"/>
          <w:lang w:val="es-AR" w:eastAsia="en-US"/>
        </w:rPr>
        <w:t>y condiciones de participación</w:t>
      </w:r>
    </w:p>
    <w:p w14:paraId="6A2D4A31" w14:textId="77777777" w:rsidR="00A67098" w:rsidRPr="003B344C" w:rsidRDefault="00A67098" w:rsidP="007925F1">
      <w:pPr>
        <w:spacing w:after="160" w:line="259" w:lineRule="auto"/>
        <w:jc w:val="both"/>
      </w:pPr>
    </w:p>
    <w:p w14:paraId="782882ED" w14:textId="4533C318" w:rsidR="003B344C" w:rsidRPr="003B344C" w:rsidRDefault="00A67098" w:rsidP="007925F1">
      <w:pPr>
        <w:spacing w:after="160" w:line="259" w:lineRule="auto"/>
        <w:jc w:val="both"/>
        <w:rPr>
          <w:b/>
          <w:bCs/>
        </w:rPr>
      </w:pPr>
      <w:r w:rsidRPr="003B344C">
        <w:rPr>
          <w:b/>
          <w:bCs/>
        </w:rPr>
        <w:t xml:space="preserve">Título de la </w:t>
      </w:r>
      <w:proofErr w:type="spellStart"/>
      <w:r w:rsidRPr="003B344C">
        <w:rPr>
          <w:b/>
          <w:bCs/>
        </w:rPr>
        <w:t>Escuela</w:t>
      </w:r>
      <w:proofErr w:type="spellEnd"/>
      <w:r w:rsidRPr="003B344C">
        <w:rPr>
          <w:b/>
          <w:bCs/>
        </w:rPr>
        <w:t xml:space="preserve"> de Verano/</w:t>
      </w:r>
      <w:proofErr w:type="spellStart"/>
      <w:r w:rsidRPr="003B344C">
        <w:rPr>
          <w:b/>
          <w:bCs/>
        </w:rPr>
        <w:t>Invierno</w:t>
      </w:r>
      <w:proofErr w:type="spellEnd"/>
      <w:r w:rsidRPr="003B344C">
        <w:rPr>
          <w:b/>
          <w:bCs/>
        </w:rPr>
        <w:t>:</w:t>
      </w:r>
    </w:p>
    <w:p w14:paraId="5A0C5B2F" w14:textId="77777777" w:rsidR="003B344C" w:rsidRPr="003B344C" w:rsidRDefault="00A67098" w:rsidP="003B344C">
      <w:pPr>
        <w:rPr>
          <w:b/>
          <w:bCs/>
        </w:rPr>
      </w:pPr>
      <w:r w:rsidRPr="003B344C">
        <w:rPr>
          <w:b/>
          <w:bCs/>
        </w:rPr>
        <w:t>Objetivos Formativos</w:t>
      </w:r>
      <w:r w:rsidR="003B344C" w:rsidRPr="003B344C">
        <w:rPr>
          <w:b/>
          <w:bCs/>
        </w:rPr>
        <w:t>:</w:t>
      </w:r>
    </w:p>
    <w:p w14:paraId="30151228" w14:textId="5BFC1DC9" w:rsidR="00A67098" w:rsidRPr="003B344C" w:rsidRDefault="00A67098" w:rsidP="003B344C">
      <w:r w:rsidRPr="003B344C">
        <w:t>breve descripción</w:t>
      </w:r>
    </w:p>
    <w:p w14:paraId="720F9F74" w14:textId="77777777" w:rsidR="003B344C" w:rsidRPr="003B344C" w:rsidRDefault="003B344C" w:rsidP="007925F1">
      <w:pPr>
        <w:spacing w:after="160" w:line="259" w:lineRule="auto"/>
        <w:jc w:val="both"/>
      </w:pPr>
    </w:p>
    <w:p w14:paraId="3366545C" w14:textId="77777777" w:rsidR="00A67098" w:rsidRPr="003B344C" w:rsidRDefault="00A67098" w:rsidP="007925F1">
      <w:pPr>
        <w:spacing w:after="160" w:line="259" w:lineRule="auto"/>
        <w:jc w:val="both"/>
        <w:rPr>
          <w:b/>
          <w:bCs/>
        </w:rPr>
      </w:pPr>
      <w:r w:rsidRPr="003B344C">
        <w:rPr>
          <w:b/>
          <w:bCs/>
        </w:rPr>
        <w:t>Destinatarios:</w:t>
      </w:r>
    </w:p>
    <w:p w14:paraId="77BF205D" w14:textId="77777777" w:rsidR="00A67098" w:rsidRPr="003B344C" w:rsidRDefault="00A67098" w:rsidP="007925F1">
      <w:pPr>
        <w:spacing w:after="160" w:line="259" w:lineRule="auto"/>
        <w:jc w:val="both"/>
      </w:pPr>
      <w:r w:rsidRPr="003B344C">
        <w:t xml:space="preserve">A quién está dirigida la propuesta de la escuela de verano/invierno (estudiantes universitarios, emprendedores, miembros de asociaciones profesionales, funcionarios públicos, profesionales, </w:t>
      </w:r>
      <w:proofErr w:type="spellStart"/>
      <w:r w:rsidRPr="003B344C">
        <w:t>etc</w:t>
      </w:r>
      <w:proofErr w:type="spellEnd"/>
      <w:r w:rsidRPr="003B344C">
        <w:t>)</w:t>
      </w:r>
    </w:p>
    <w:p w14:paraId="7A4992E8" w14:textId="64DF6B65" w:rsidR="00A67098" w:rsidRPr="003B344C" w:rsidRDefault="00A67098" w:rsidP="007925F1">
      <w:pPr>
        <w:spacing w:after="160" w:line="259" w:lineRule="auto"/>
        <w:jc w:val="both"/>
        <w:rPr>
          <w:i/>
          <w:iCs/>
        </w:rPr>
      </w:pPr>
      <w:r w:rsidRPr="003B344C">
        <w:rPr>
          <w:i/>
          <w:iCs/>
        </w:rPr>
        <w:t>Requisito:</w:t>
      </w:r>
    </w:p>
    <w:p w14:paraId="54674512" w14:textId="1CB5F593" w:rsidR="00A67098" w:rsidRDefault="00A02349" w:rsidP="007925F1">
      <w:pPr>
        <w:numPr>
          <w:ilvl w:val="0"/>
          <w:numId w:val="5"/>
        </w:numPr>
        <w:spacing w:after="160" w:line="259" w:lineRule="auto"/>
        <w:contextualSpacing/>
        <w:jc w:val="both"/>
      </w:pPr>
      <w:r w:rsidRPr="003B344C">
        <w:t xml:space="preserve">Indicar el </w:t>
      </w:r>
      <w:r w:rsidR="00A67098" w:rsidRPr="003B344C">
        <w:t xml:space="preserve">número mínimo </w:t>
      </w:r>
      <w:r w:rsidRPr="003B344C">
        <w:t xml:space="preserve">de estudiantes necesario </w:t>
      </w:r>
      <w:proofErr w:type="gramStart"/>
      <w:r w:rsidRPr="003B344C">
        <w:t>a la</w:t>
      </w:r>
      <w:proofErr w:type="gramEnd"/>
      <w:r w:rsidRPr="003B344C">
        <w:t xml:space="preserve"> activación de la </w:t>
      </w:r>
      <w:proofErr w:type="spellStart"/>
      <w:r w:rsidRPr="003B344C">
        <w:t>Esculea</w:t>
      </w:r>
      <w:proofErr w:type="spellEnd"/>
      <w:r w:rsidRPr="003B344C">
        <w:t xml:space="preserve"> de </w:t>
      </w:r>
      <w:proofErr w:type="spellStart"/>
      <w:r w:rsidRPr="003B344C">
        <w:t>verano</w:t>
      </w:r>
      <w:proofErr w:type="spellEnd"/>
      <w:r w:rsidRPr="003B344C">
        <w:t>/</w:t>
      </w:r>
      <w:proofErr w:type="spellStart"/>
      <w:r w:rsidRPr="003B344C">
        <w:t>invernal</w:t>
      </w:r>
      <w:proofErr w:type="spellEnd"/>
      <w:r w:rsidRPr="003B344C">
        <w:t>.</w:t>
      </w:r>
    </w:p>
    <w:p w14:paraId="0B9ADA3A" w14:textId="77777777" w:rsidR="003B344C" w:rsidRPr="003B344C" w:rsidRDefault="003B344C" w:rsidP="003B344C">
      <w:pPr>
        <w:spacing w:after="160" w:line="259" w:lineRule="auto"/>
        <w:ind w:left="720"/>
        <w:contextualSpacing/>
        <w:jc w:val="both"/>
      </w:pPr>
    </w:p>
    <w:p w14:paraId="18D19F2E" w14:textId="77777777" w:rsidR="00A67098" w:rsidRPr="003B344C" w:rsidRDefault="00A67098" w:rsidP="007925F1">
      <w:pPr>
        <w:spacing w:after="160" w:line="259" w:lineRule="auto"/>
        <w:jc w:val="both"/>
        <w:rPr>
          <w:b/>
          <w:bCs/>
        </w:rPr>
      </w:pPr>
      <w:r w:rsidRPr="003B344C">
        <w:rPr>
          <w:b/>
          <w:bCs/>
        </w:rPr>
        <w:t>Plan didáctico:</w:t>
      </w:r>
    </w:p>
    <w:p w14:paraId="3CD460CF" w14:textId="523DAD84" w:rsidR="00A67098" w:rsidRPr="003B344C" w:rsidRDefault="0013595A" w:rsidP="007925F1">
      <w:pPr>
        <w:spacing w:after="160" w:line="259" w:lineRule="auto"/>
        <w:jc w:val="both"/>
      </w:pPr>
      <w:r w:rsidRPr="003B344C">
        <w:t>D</w:t>
      </w:r>
      <w:r w:rsidR="00A67098" w:rsidRPr="003B344C">
        <w:t>escribir el plan didáctico en forma sintética, especificando el período de clases, actividades formativas, horas cátedra</w:t>
      </w:r>
      <w:r w:rsidRPr="003B344C">
        <w:t>.</w:t>
      </w:r>
    </w:p>
    <w:p w14:paraId="27539B5D" w14:textId="075F2616" w:rsidR="00A67098" w:rsidRPr="003B344C" w:rsidRDefault="00A67098" w:rsidP="007925F1">
      <w:pPr>
        <w:spacing w:after="160" w:line="259" w:lineRule="auto"/>
        <w:jc w:val="both"/>
      </w:pPr>
      <w:r w:rsidRPr="003B344C">
        <w:rPr>
          <w:i/>
          <w:iCs/>
        </w:rPr>
        <w:t>Requisit</w:t>
      </w:r>
      <w:r w:rsidR="003B344C">
        <w:rPr>
          <w:i/>
          <w:iCs/>
        </w:rPr>
        <w:t>o</w:t>
      </w:r>
      <w:r w:rsidRPr="003B344C">
        <w:t xml:space="preserve">: </w:t>
      </w:r>
      <w:r w:rsidR="00A02349" w:rsidRPr="003B344C">
        <w:t xml:space="preserve">no </w:t>
      </w:r>
      <w:proofErr w:type="spellStart"/>
      <w:r w:rsidR="00A02349" w:rsidRPr="003B344C">
        <w:t>menos</w:t>
      </w:r>
      <w:proofErr w:type="spellEnd"/>
      <w:r w:rsidR="00A02349" w:rsidRPr="003B344C">
        <w:t xml:space="preserve"> de </w:t>
      </w:r>
      <w:r w:rsidRPr="003B344C">
        <w:t xml:space="preserve">50 </w:t>
      </w:r>
      <w:proofErr w:type="spellStart"/>
      <w:r w:rsidRPr="003B344C">
        <w:t>horas</w:t>
      </w:r>
      <w:proofErr w:type="spellEnd"/>
      <w:r w:rsidRPr="003B344C">
        <w:t xml:space="preserve"> de </w:t>
      </w:r>
      <w:proofErr w:type="spellStart"/>
      <w:r w:rsidRPr="003B344C">
        <w:t>clase</w:t>
      </w:r>
      <w:proofErr w:type="spellEnd"/>
    </w:p>
    <w:p w14:paraId="33E08153" w14:textId="77777777" w:rsidR="003B344C" w:rsidRDefault="003B344C" w:rsidP="007925F1">
      <w:pPr>
        <w:spacing w:after="160" w:line="259" w:lineRule="auto"/>
        <w:jc w:val="both"/>
        <w:rPr>
          <w:b/>
          <w:bCs/>
        </w:rPr>
      </w:pPr>
    </w:p>
    <w:p w14:paraId="1E36148E" w14:textId="77777777" w:rsidR="003B344C" w:rsidRDefault="003B344C" w:rsidP="007925F1">
      <w:pPr>
        <w:spacing w:after="160" w:line="259" w:lineRule="auto"/>
        <w:jc w:val="both"/>
        <w:rPr>
          <w:b/>
          <w:bCs/>
        </w:rPr>
      </w:pPr>
    </w:p>
    <w:p w14:paraId="11A1E805" w14:textId="7397B635" w:rsidR="003B344C" w:rsidRDefault="00A67098" w:rsidP="007925F1">
      <w:pPr>
        <w:spacing w:after="160" w:line="259" w:lineRule="auto"/>
        <w:jc w:val="both"/>
        <w:rPr>
          <w:b/>
          <w:bCs/>
        </w:rPr>
      </w:pPr>
      <w:proofErr w:type="spellStart"/>
      <w:r w:rsidRPr="003B344C">
        <w:rPr>
          <w:b/>
          <w:bCs/>
        </w:rPr>
        <w:lastRenderedPageBreak/>
        <w:t>Desarrollo</w:t>
      </w:r>
      <w:proofErr w:type="spellEnd"/>
      <w:r w:rsidRPr="003B344C">
        <w:rPr>
          <w:b/>
          <w:bCs/>
        </w:rPr>
        <w:t xml:space="preserve"> de la </w:t>
      </w:r>
      <w:proofErr w:type="spellStart"/>
      <w:r w:rsidRPr="003B344C">
        <w:rPr>
          <w:b/>
          <w:bCs/>
        </w:rPr>
        <w:t>didáctica</w:t>
      </w:r>
      <w:proofErr w:type="spellEnd"/>
      <w:r w:rsidRPr="003B344C">
        <w:rPr>
          <w:b/>
          <w:bCs/>
        </w:rPr>
        <w:t>:</w:t>
      </w:r>
    </w:p>
    <w:p w14:paraId="01813A6E" w14:textId="1BBF4476" w:rsidR="00A67098" w:rsidRPr="003B344C" w:rsidRDefault="007925F1" w:rsidP="007925F1">
      <w:pPr>
        <w:spacing w:after="160" w:line="259" w:lineRule="auto"/>
        <w:jc w:val="both"/>
        <w:rPr>
          <w:b/>
          <w:bCs/>
        </w:rPr>
      </w:pPr>
      <w:proofErr w:type="spellStart"/>
      <w:r w:rsidRPr="003B344C">
        <w:t>E</w:t>
      </w:r>
      <w:r w:rsidR="00A67098" w:rsidRPr="003B344C">
        <w:t>specificar</w:t>
      </w:r>
      <w:proofErr w:type="spellEnd"/>
      <w:r w:rsidR="00A67098" w:rsidRPr="003B344C">
        <w:t xml:space="preserve"> si </w:t>
      </w:r>
      <w:proofErr w:type="spellStart"/>
      <w:r w:rsidR="00A67098" w:rsidRPr="003B344C">
        <w:t>las</w:t>
      </w:r>
      <w:proofErr w:type="spellEnd"/>
      <w:r w:rsidR="00A67098" w:rsidRPr="003B344C">
        <w:t xml:space="preserve"> </w:t>
      </w:r>
      <w:proofErr w:type="spellStart"/>
      <w:r w:rsidR="00A67098" w:rsidRPr="003B344C">
        <w:t>actividades</w:t>
      </w:r>
      <w:proofErr w:type="spellEnd"/>
      <w:r w:rsidR="00A67098" w:rsidRPr="003B344C">
        <w:t xml:space="preserve"> formativas serán presenciales/online/modalidad mixta. En el caso de las actividades presenciales, especificar la sede en la que se </w:t>
      </w:r>
      <w:proofErr w:type="spellStart"/>
      <w:r w:rsidR="00A67098" w:rsidRPr="003B344C">
        <w:t>llevarán</w:t>
      </w:r>
      <w:proofErr w:type="spellEnd"/>
      <w:r w:rsidR="00A67098" w:rsidRPr="003B344C">
        <w:t xml:space="preserve"> a </w:t>
      </w:r>
      <w:proofErr w:type="spellStart"/>
      <w:r w:rsidR="00A67098" w:rsidRPr="003B344C">
        <w:t>cabo</w:t>
      </w:r>
      <w:proofErr w:type="spellEnd"/>
      <w:r w:rsidRPr="003B344C">
        <w:t>.</w:t>
      </w:r>
    </w:p>
    <w:p w14:paraId="55AB3B84" w14:textId="77777777" w:rsidR="00A67098" w:rsidRPr="003B344C" w:rsidRDefault="00A67098" w:rsidP="007925F1">
      <w:pPr>
        <w:spacing w:after="160" w:line="259" w:lineRule="auto"/>
        <w:jc w:val="both"/>
        <w:rPr>
          <w:b/>
          <w:bCs/>
        </w:rPr>
      </w:pPr>
      <w:proofErr w:type="spellStart"/>
      <w:r w:rsidRPr="003B344C">
        <w:rPr>
          <w:b/>
          <w:bCs/>
        </w:rPr>
        <w:t>Partners</w:t>
      </w:r>
      <w:proofErr w:type="spellEnd"/>
      <w:r w:rsidRPr="003B344C">
        <w:rPr>
          <w:b/>
          <w:bCs/>
        </w:rPr>
        <w:t xml:space="preserve"> argentinos: </w:t>
      </w:r>
    </w:p>
    <w:p w14:paraId="25172194" w14:textId="010590DC" w:rsidR="00A67098" w:rsidRPr="003B344C" w:rsidRDefault="007925F1" w:rsidP="007925F1">
      <w:pPr>
        <w:spacing w:after="160" w:line="259" w:lineRule="auto"/>
        <w:jc w:val="both"/>
      </w:pPr>
      <w:r w:rsidRPr="003B344C">
        <w:t>L</w:t>
      </w:r>
      <w:r w:rsidR="00A67098" w:rsidRPr="003B344C">
        <w:t>ista de las universidades-</w:t>
      </w:r>
      <w:proofErr w:type="spellStart"/>
      <w:r w:rsidR="00A67098" w:rsidRPr="003B344C">
        <w:t>partner</w:t>
      </w:r>
      <w:proofErr w:type="spellEnd"/>
      <w:r w:rsidR="00A67098" w:rsidRPr="003B344C">
        <w:t xml:space="preserve"> argentinas involucradas en la organización. Indicar </w:t>
      </w:r>
      <w:r w:rsidR="00A02349" w:rsidRPr="003B344C">
        <w:t xml:space="preserve">un </w:t>
      </w:r>
      <w:r w:rsidR="00A67098" w:rsidRPr="003B344C">
        <w:t>referente en cada caso.</w:t>
      </w:r>
    </w:p>
    <w:p w14:paraId="036FFBEB" w14:textId="77777777" w:rsidR="00A67098" w:rsidRPr="003B344C" w:rsidRDefault="00A67098" w:rsidP="007925F1">
      <w:pPr>
        <w:spacing w:after="160" w:line="259" w:lineRule="auto"/>
        <w:jc w:val="both"/>
        <w:rPr>
          <w:b/>
          <w:bCs/>
        </w:rPr>
      </w:pPr>
      <w:proofErr w:type="spellStart"/>
      <w:r w:rsidRPr="003B344C">
        <w:rPr>
          <w:b/>
          <w:bCs/>
        </w:rPr>
        <w:t>Partners</w:t>
      </w:r>
      <w:proofErr w:type="spellEnd"/>
      <w:r w:rsidRPr="003B344C">
        <w:rPr>
          <w:b/>
          <w:bCs/>
        </w:rPr>
        <w:t xml:space="preserve"> italianos: </w:t>
      </w:r>
    </w:p>
    <w:p w14:paraId="3AEB9E42" w14:textId="13B2112D" w:rsidR="00A67098" w:rsidRPr="003B344C" w:rsidRDefault="00A67098" w:rsidP="007925F1">
      <w:pPr>
        <w:spacing w:after="160" w:line="259" w:lineRule="auto"/>
        <w:jc w:val="both"/>
      </w:pPr>
      <w:r w:rsidRPr="003B344C">
        <w:t xml:space="preserve">Lista de </w:t>
      </w:r>
      <w:proofErr w:type="spellStart"/>
      <w:r w:rsidRPr="003B344C">
        <w:t>partners</w:t>
      </w:r>
      <w:proofErr w:type="spellEnd"/>
      <w:r w:rsidRPr="003B344C">
        <w:t xml:space="preserve"> italianos involucrados en la organización. Especificar un referente en cada caso. </w:t>
      </w:r>
      <w:proofErr w:type="gramStart"/>
      <w:r w:rsidRPr="003B344C">
        <w:t>Si</w:t>
      </w:r>
      <w:proofErr w:type="gramEnd"/>
      <w:r w:rsidRPr="003B344C">
        <w:t xml:space="preserve"> no se hubiese individualizado la universidad </w:t>
      </w:r>
      <w:proofErr w:type="spellStart"/>
      <w:r w:rsidRPr="003B344C">
        <w:t>partner</w:t>
      </w:r>
      <w:proofErr w:type="spellEnd"/>
      <w:r w:rsidRPr="003B344C">
        <w:t xml:space="preserve">, el CUIA puede indagar entre las universidades miembro a fin de </w:t>
      </w:r>
      <w:proofErr w:type="spellStart"/>
      <w:r w:rsidRPr="003B344C">
        <w:t>individualizar</w:t>
      </w:r>
      <w:proofErr w:type="spellEnd"/>
      <w:r w:rsidRPr="003B344C">
        <w:t xml:space="preserve"> </w:t>
      </w:r>
      <w:proofErr w:type="spellStart"/>
      <w:r w:rsidRPr="003B344C">
        <w:t>posibles</w:t>
      </w:r>
      <w:proofErr w:type="spellEnd"/>
      <w:r w:rsidRPr="003B344C">
        <w:t xml:space="preserve"> </w:t>
      </w:r>
      <w:proofErr w:type="spellStart"/>
      <w:r w:rsidRPr="003B344C">
        <w:t>interesados</w:t>
      </w:r>
      <w:proofErr w:type="spellEnd"/>
      <w:r w:rsidR="00A02349" w:rsidRPr="003B344C">
        <w:t>.</w:t>
      </w:r>
    </w:p>
    <w:p w14:paraId="7C23132E" w14:textId="77777777" w:rsidR="00A67098" w:rsidRPr="003B344C" w:rsidRDefault="00A67098" w:rsidP="007925F1">
      <w:pPr>
        <w:spacing w:after="160" w:line="259" w:lineRule="auto"/>
        <w:jc w:val="both"/>
        <w:rPr>
          <w:b/>
          <w:bCs/>
        </w:rPr>
      </w:pPr>
      <w:r w:rsidRPr="003B344C">
        <w:rPr>
          <w:b/>
          <w:bCs/>
        </w:rPr>
        <w:t>Costos y administración</w:t>
      </w:r>
    </w:p>
    <w:p w14:paraId="764A59B4" w14:textId="18FC9EBD" w:rsidR="00A02349" w:rsidRPr="003B344C" w:rsidRDefault="00A02349" w:rsidP="00A02349">
      <w:pPr>
        <w:spacing w:after="160" w:line="259" w:lineRule="auto"/>
        <w:contextualSpacing/>
        <w:jc w:val="both"/>
      </w:pPr>
      <w:r w:rsidRPr="003B344C">
        <w:t>En caso de activación de la Escuela de Verano/Invierno -- tras la aceptación por parte del CUIA:</w:t>
      </w:r>
    </w:p>
    <w:p w14:paraId="2221FDDE" w14:textId="4338939C" w:rsidR="009B72F6" w:rsidRPr="003B344C" w:rsidRDefault="009B72F6" w:rsidP="009B72F6">
      <w:pPr>
        <w:spacing w:after="160" w:line="259" w:lineRule="auto"/>
        <w:contextualSpacing/>
        <w:jc w:val="both"/>
      </w:pPr>
      <w:r w:rsidRPr="003B344C">
        <w:t xml:space="preserve">- Las universidades argentinas asociadas abonan al CUIA una tasa de </w:t>
      </w:r>
      <w:proofErr w:type="spellStart"/>
      <w:r w:rsidRPr="003B344C">
        <w:t>overheads</w:t>
      </w:r>
      <w:proofErr w:type="spellEnd"/>
      <w:r w:rsidRPr="003B344C">
        <w:t xml:space="preserve"> de 400 euros al inicio de las actividades didácticas. </w:t>
      </w:r>
    </w:p>
    <w:p w14:paraId="0D14F206" w14:textId="66E011AB" w:rsidR="009B72F6" w:rsidRPr="003B344C" w:rsidRDefault="009B72F6" w:rsidP="009B72F6">
      <w:pPr>
        <w:spacing w:after="160" w:line="259" w:lineRule="auto"/>
        <w:contextualSpacing/>
        <w:jc w:val="both"/>
      </w:pPr>
      <w:r w:rsidRPr="003B344C">
        <w:t>- Las universidades argentinas asociadas cubren gastos de alojamiento y comida de los profesores italianos involucrados en Argentina en sus respectivas actividades de didáctica de la Escuela.</w:t>
      </w:r>
    </w:p>
    <w:p w14:paraId="2E6270B5" w14:textId="30CC41E8" w:rsidR="009B72F6" w:rsidRPr="003B344C" w:rsidRDefault="009B72F6" w:rsidP="009B72F6">
      <w:pPr>
        <w:spacing w:after="160" w:line="259" w:lineRule="auto"/>
        <w:contextualSpacing/>
        <w:jc w:val="both"/>
      </w:pPr>
      <w:r w:rsidRPr="003B344C">
        <w:t>- Los profesores italianos que se desplazan a Argentina para llevar a cabo las actividades didácticas de la Escuela se hacen cargo de los gastos de viaje.</w:t>
      </w:r>
    </w:p>
    <w:p w14:paraId="55B80A7C" w14:textId="247C307C" w:rsidR="00A67098" w:rsidRPr="003B344C" w:rsidRDefault="00A67098" w:rsidP="007925F1">
      <w:pPr>
        <w:spacing w:after="160" w:line="259" w:lineRule="auto"/>
        <w:jc w:val="both"/>
      </w:pPr>
    </w:p>
    <w:p w14:paraId="4B5CC52F" w14:textId="6C5887A2" w:rsidR="009B72F6" w:rsidRPr="003B344C" w:rsidRDefault="009B72F6" w:rsidP="007925F1">
      <w:pPr>
        <w:spacing w:after="160" w:line="259" w:lineRule="auto"/>
        <w:jc w:val="both"/>
      </w:pPr>
      <w:r w:rsidRPr="003B344C">
        <w:t>El proyecto didáctico de la Escuela de Verano/Invierno también debe indicar explícitamente todas las iniciativas que se pretenden activar para el éxito de la iniciativa de formación (por ejemplo, coordinación, gastos de consumo, material didáctico, comunicación, impresión de diplomas, posible contribución a los profesores italianos/argentinos, etc.) con indicación formal de la cobertura financiera correspondiente.</w:t>
      </w:r>
    </w:p>
    <w:p w14:paraId="2C89D789" w14:textId="3F1E7EEF" w:rsidR="00A67098" w:rsidRPr="003B344C" w:rsidRDefault="00A67098" w:rsidP="007925F1">
      <w:pPr>
        <w:jc w:val="both"/>
      </w:pPr>
    </w:p>
    <w:p w14:paraId="0FF85A56" w14:textId="7D742D0E" w:rsidR="00A67098" w:rsidRPr="003B344C" w:rsidRDefault="007925F1" w:rsidP="007925F1">
      <w:pPr>
        <w:jc w:val="both"/>
        <w:rPr>
          <w:b/>
          <w:bCs/>
        </w:rPr>
      </w:pPr>
      <w:r w:rsidRPr="003B344C">
        <w:rPr>
          <w:b/>
          <w:bCs/>
        </w:rPr>
        <w:t>Aceptación de las condiciones de participación</w:t>
      </w:r>
      <w:r w:rsidR="009B72F6" w:rsidRPr="003B344C">
        <w:rPr>
          <w:b/>
          <w:bCs/>
        </w:rPr>
        <w:t xml:space="preserve"> por parte de todos los sujetos involucrados.</w:t>
      </w:r>
    </w:p>
    <w:p w14:paraId="6CF15DE8" w14:textId="77777777" w:rsidR="009B72F6" w:rsidRPr="003B344C" w:rsidRDefault="009B72F6" w:rsidP="007925F1">
      <w:pPr>
        <w:jc w:val="both"/>
        <w:rPr>
          <w:b/>
          <w:bCs/>
        </w:rPr>
      </w:pPr>
    </w:p>
    <w:p w14:paraId="4DF140EF" w14:textId="3B54E27F" w:rsidR="00A67098" w:rsidRPr="003B344C" w:rsidRDefault="00A67098" w:rsidP="007925F1">
      <w:pPr>
        <w:jc w:val="both"/>
        <w:rPr>
          <w:b/>
          <w:bCs/>
        </w:rPr>
      </w:pPr>
    </w:p>
    <w:p w14:paraId="4281FB87" w14:textId="0F9B3845" w:rsidR="00A67098" w:rsidRPr="003B344C" w:rsidRDefault="00A67098" w:rsidP="007925F1">
      <w:pPr>
        <w:jc w:val="both"/>
      </w:pPr>
    </w:p>
    <w:p w14:paraId="50CA7AD1" w14:textId="77777777" w:rsidR="00A67098" w:rsidRPr="003B344C" w:rsidRDefault="00A67098" w:rsidP="007925F1">
      <w:pPr>
        <w:jc w:val="both"/>
      </w:pPr>
    </w:p>
    <w:p w14:paraId="53ECDCB7" w14:textId="46068FFC" w:rsidR="0093045F" w:rsidRPr="003B344C" w:rsidRDefault="0093045F" w:rsidP="007925F1">
      <w:pPr>
        <w:jc w:val="both"/>
      </w:pPr>
    </w:p>
    <w:p w14:paraId="7213BF8F" w14:textId="7D5E3802" w:rsidR="00CD4FE2" w:rsidRPr="003B344C" w:rsidRDefault="00CD4FE2" w:rsidP="007925F1">
      <w:pPr>
        <w:jc w:val="both"/>
      </w:pPr>
    </w:p>
    <w:p w14:paraId="6F069B9C" w14:textId="6B8CA8AE" w:rsidR="00E4127D" w:rsidRPr="003B344C" w:rsidRDefault="00E4127D" w:rsidP="007925F1">
      <w:pPr>
        <w:jc w:val="both"/>
      </w:pPr>
    </w:p>
    <w:p w14:paraId="0E30028A" w14:textId="189E6329" w:rsidR="00E4127D" w:rsidRPr="003B344C" w:rsidRDefault="00E4127D" w:rsidP="007925F1">
      <w:pPr>
        <w:jc w:val="both"/>
      </w:pPr>
    </w:p>
    <w:sectPr w:rsidR="00E4127D" w:rsidRPr="003B344C" w:rsidSect="00EB20E5">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FA29" w14:textId="77777777" w:rsidR="00CF363F" w:rsidRDefault="00CF363F" w:rsidP="00EA1E56">
      <w:r>
        <w:separator/>
      </w:r>
    </w:p>
  </w:endnote>
  <w:endnote w:type="continuationSeparator" w:id="0">
    <w:p w14:paraId="5F98415A" w14:textId="77777777" w:rsidR="00CF363F" w:rsidRDefault="00CF363F" w:rsidP="00EA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96A1" w14:textId="77777777" w:rsidR="00CF363F" w:rsidRDefault="00CF363F" w:rsidP="00EA1E56">
      <w:r>
        <w:separator/>
      </w:r>
    </w:p>
  </w:footnote>
  <w:footnote w:type="continuationSeparator" w:id="0">
    <w:p w14:paraId="55083E6F" w14:textId="77777777" w:rsidR="00CF363F" w:rsidRDefault="00CF363F" w:rsidP="00EA1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Look w:val="04A0" w:firstRow="1" w:lastRow="0" w:firstColumn="1" w:lastColumn="0" w:noHBand="0" w:noVBand="1"/>
    </w:tblPr>
    <w:tblGrid>
      <w:gridCol w:w="1980"/>
      <w:gridCol w:w="7642"/>
    </w:tblGrid>
    <w:tr w:rsidR="00EA1E56" w:rsidRPr="003B344C" w14:paraId="11702D1D" w14:textId="77777777" w:rsidTr="006C70AF">
      <w:tc>
        <w:tcPr>
          <w:tcW w:w="1980" w:type="dxa"/>
        </w:tcPr>
        <w:p w14:paraId="46A5350D" w14:textId="77777777" w:rsidR="00EA1E56" w:rsidRDefault="00EA1E56" w:rsidP="00EA1E56">
          <w:pPr>
            <w:pStyle w:val="Intestazione"/>
          </w:pPr>
          <w:r w:rsidRPr="00205D99">
            <w:rPr>
              <w:noProof/>
            </w:rPr>
            <w:drawing>
              <wp:inline distT="0" distB="0" distL="0" distR="0" wp14:anchorId="177F7D4A" wp14:editId="10F64BDD">
                <wp:extent cx="952500" cy="939800"/>
                <wp:effectExtent l="0" t="0" r="0" b="0"/>
                <wp:docPr id="1" name="Immagine 1" descr="Immagine che contiene testo, segnale, blu, ceramica&#10;&#10;Descrizione generata automaticamente">
                  <a:extLst xmlns:a="http://schemas.openxmlformats.org/drawingml/2006/main">
                    <a:ext uri="{FF2B5EF4-FFF2-40B4-BE49-F238E27FC236}">
                      <a16:creationId xmlns:a16="http://schemas.microsoft.com/office/drawing/2014/main" id="{53E7ECEE-BE13-DA4A-8574-B86889F7AC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 name="Immagine 1" descr="Immagine che contiene testo, segnale, blu, ceramica&#10;&#10;Descrizione generata automaticamente">
                          <a:extLst>
                            <a:ext uri="{FF2B5EF4-FFF2-40B4-BE49-F238E27FC236}">
                              <a16:creationId xmlns:a16="http://schemas.microsoft.com/office/drawing/2014/main" id="{53E7ECEE-BE13-DA4A-8574-B86889F7AC3F}"/>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7642" w:type="dxa"/>
        </w:tcPr>
        <w:p w14:paraId="2B0CB2C6" w14:textId="77777777" w:rsidR="00A67098" w:rsidRDefault="00A67098" w:rsidP="00EA1E56">
          <w:pPr>
            <w:rPr>
              <w:b/>
              <w:bCs/>
              <w:lang w:val="en-US"/>
            </w:rPr>
          </w:pPr>
        </w:p>
        <w:p w14:paraId="437A4D36" w14:textId="77777777" w:rsidR="00A67098" w:rsidRDefault="00A67098" w:rsidP="00EA1E56">
          <w:pPr>
            <w:rPr>
              <w:b/>
              <w:bCs/>
              <w:lang w:val="en-US"/>
            </w:rPr>
          </w:pPr>
        </w:p>
        <w:p w14:paraId="4AF115A7" w14:textId="62C1A806" w:rsidR="00EA1E56" w:rsidRPr="00EA1E56" w:rsidRDefault="00EA1E56" w:rsidP="00EA1E56">
          <w:pPr>
            <w:rPr>
              <w:lang w:val="en-US"/>
            </w:rPr>
          </w:pPr>
          <w:proofErr w:type="spellStart"/>
          <w:r w:rsidRPr="00EA1E56">
            <w:rPr>
              <w:b/>
              <w:bCs/>
              <w:lang w:val="en-US"/>
            </w:rPr>
            <w:t>Programma</w:t>
          </w:r>
          <w:proofErr w:type="spellEnd"/>
          <w:r w:rsidRPr="00EA1E56">
            <w:rPr>
              <w:b/>
              <w:bCs/>
              <w:lang w:val="en-US"/>
            </w:rPr>
            <w:t xml:space="preserve"> CUIA “</w:t>
          </w:r>
          <w:r w:rsidR="00A02349">
            <w:rPr>
              <w:b/>
              <w:bCs/>
              <w:lang w:val="en-US"/>
            </w:rPr>
            <w:t>CU</w:t>
          </w:r>
          <w:r w:rsidRPr="00EA1E56">
            <w:rPr>
              <w:b/>
              <w:bCs/>
              <w:lang w:val="en-US"/>
            </w:rPr>
            <w:t>IASMUS-Pro”</w:t>
          </w:r>
          <w:r w:rsidRPr="00EA1E56">
            <w:rPr>
              <w:lang w:val="en-US"/>
            </w:rPr>
            <w:t xml:space="preserve"> (</w:t>
          </w:r>
          <w:r w:rsidR="00A02349">
            <w:rPr>
              <w:lang w:val="en-US"/>
            </w:rPr>
            <w:t xml:space="preserve">CUIA </w:t>
          </w:r>
          <w:r w:rsidRPr="00EA1E56">
            <w:rPr>
              <w:lang w:val="en-US"/>
            </w:rPr>
            <w:t xml:space="preserve">Italia and Argentina action Scheme for the Mobility of University Students and Professors), </w:t>
          </w:r>
        </w:p>
        <w:p w14:paraId="1DD89105" w14:textId="77777777" w:rsidR="00EA1E56" w:rsidRPr="00EA1E56" w:rsidRDefault="00EA1E56" w:rsidP="00EA1E56">
          <w:pPr>
            <w:rPr>
              <w:lang w:val="en-US"/>
            </w:rPr>
          </w:pPr>
        </w:p>
        <w:p w14:paraId="715CD54F" w14:textId="77777777" w:rsidR="00EA1E56" w:rsidRPr="00A67098" w:rsidRDefault="00EA1E56" w:rsidP="00A67098">
          <w:pPr>
            <w:rPr>
              <w:lang w:val="en-US"/>
            </w:rPr>
          </w:pPr>
        </w:p>
      </w:tc>
    </w:tr>
  </w:tbl>
  <w:p w14:paraId="0EF5008C" w14:textId="77777777" w:rsidR="00EA1E56" w:rsidRPr="00A67098" w:rsidRDefault="00EA1E56">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E8A"/>
    <w:multiLevelType w:val="hybridMultilevel"/>
    <w:tmpl w:val="E4485154"/>
    <w:lvl w:ilvl="0" w:tplc="2110D968">
      <w:start w:val="7"/>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461BF6"/>
    <w:multiLevelType w:val="hybridMultilevel"/>
    <w:tmpl w:val="7D06F474"/>
    <w:lvl w:ilvl="0" w:tplc="3C086D82">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FA3B97"/>
    <w:multiLevelType w:val="hybridMultilevel"/>
    <w:tmpl w:val="D6866BB0"/>
    <w:lvl w:ilvl="0" w:tplc="1B68A9B4">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271264"/>
    <w:multiLevelType w:val="hybridMultilevel"/>
    <w:tmpl w:val="002A8EF8"/>
    <w:lvl w:ilvl="0" w:tplc="2C2ABC9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BFC3FBB"/>
    <w:multiLevelType w:val="hybridMultilevel"/>
    <w:tmpl w:val="DBE21676"/>
    <w:lvl w:ilvl="0" w:tplc="C400D91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027557438">
    <w:abstractNumId w:val="0"/>
  </w:num>
  <w:num w:numId="2" w16cid:durableId="1414935257">
    <w:abstractNumId w:val="2"/>
  </w:num>
  <w:num w:numId="3" w16cid:durableId="1109816850">
    <w:abstractNumId w:val="1"/>
  </w:num>
  <w:num w:numId="4" w16cid:durableId="410277513">
    <w:abstractNumId w:val="3"/>
  </w:num>
  <w:num w:numId="5" w16cid:durableId="823858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E2"/>
    <w:rsid w:val="00053CAE"/>
    <w:rsid w:val="000976F2"/>
    <w:rsid w:val="000A0C4F"/>
    <w:rsid w:val="0011425A"/>
    <w:rsid w:val="001142CC"/>
    <w:rsid w:val="0013595A"/>
    <w:rsid w:val="0018052E"/>
    <w:rsid w:val="00183190"/>
    <w:rsid w:val="0019552F"/>
    <w:rsid w:val="00196ED3"/>
    <w:rsid w:val="001A599E"/>
    <w:rsid w:val="001B7D80"/>
    <w:rsid w:val="002426AB"/>
    <w:rsid w:val="00272A9E"/>
    <w:rsid w:val="002C051D"/>
    <w:rsid w:val="002C4256"/>
    <w:rsid w:val="002F0538"/>
    <w:rsid w:val="002F139B"/>
    <w:rsid w:val="003518DD"/>
    <w:rsid w:val="00397E5E"/>
    <w:rsid w:val="003B344C"/>
    <w:rsid w:val="003C3485"/>
    <w:rsid w:val="003C35D1"/>
    <w:rsid w:val="003D4B31"/>
    <w:rsid w:val="003F5F7E"/>
    <w:rsid w:val="00405D05"/>
    <w:rsid w:val="0043021A"/>
    <w:rsid w:val="0043470D"/>
    <w:rsid w:val="00435AD5"/>
    <w:rsid w:val="00451821"/>
    <w:rsid w:val="00472F0F"/>
    <w:rsid w:val="004961BF"/>
    <w:rsid w:val="004E70EE"/>
    <w:rsid w:val="0050236F"/>
    <w:rsid w:val="005042A0"/>
    <w:rsid w:val="00515235"/>
    <w:rsid w:val="00526127"/>
    <w:rsid w:val="005866C0"/>
    <w:rsid w:val="00634AC5"/>
    <w:rsid w:val="0066607C"/>
    <w:rsid w:val="00682060"/>
    <w:rsid w:val="00740B9A"/>
    <w:rsid w:val="00776D04"/>
    <w:rsid w:val="007925F1"/>
    <w:rsid w:val="007B563C"/>
    <w:rsid w:val="007E01F7"/>
    <w:rsid w:val="007F205D"/>
    <w:rsid w:val="00801201"/>
    <w:rsid w:val="00813318"/>
    <w:rsid w:val="00814614"/>
    <w:rsid w:val="008B2F18"/>
    <w:rsid w:val="008D6B80"/>
    <w:rsid w:val="00915207"/>
    <w:rsid w:val="0093045F"/>
    <w:rsid w:val="00931EE4"/>
    <w:rsid w:val="009377CE"/>
    <w:rsid w:val="009556A4"/>
    <w:rsid w:val="0096329A"/>
    <w:rsid w:val="00997742"/>
    <w:rsid w:val="009B72F6"/>
    <w:rsid w:val="009E02F6"/>
    <w:rsid w:val="009F0D89"/>
    <w:rsid w:val="00A02349"/>
    <w:rsid w:val="00A35DCE"/>
    <w:rsid w:val="00A4463F"/>
    <w:rsid w:val="00A67098"/>
    <w:rsid w:val="00AC7BF1"/>
    <w:rsid w:val="00AE5E8A"/>
    <w:rsid w:val="00AF260A"/>
    <w:rsid w:val="00AF6143"/>
    <w:rsid w:val="00B21A81"/>
    <w:rsid w:val="00B27AC4"/>
    <w:rsid w:val="00BD0F17"/>
    <w:rsid w:val="00BE735F"/>
    <w:rsid w:val="00C17BD0"/>
    <w:rsid w:val="00C67A13"/>
    <w:rsid w:val="00CD4FE2"/>
    <w:rsid w:val="00CF363F"/>
    <w:rsid w:val="00D006C5"/>
    <w:rsid w:val="00D15CFC"/>
    <w:rsid w:val="00D17520"/>
    <w:rsid w:val="00D53D95"/>
    <w:rsid w:val="00D678C2"/>
    <w:rsid w:val="00D8090F"/>
    <w:rsid w:val="00DA1C31"/>
    <w:rsid w:val="00DD3E0A"/>
    <w:rsid w:val="00E340FC"/>
    <w:rsid w:val="00E4127D"/>
    <w:rsid w:val="00EA1E56"/>
    <w:rsid w:val="00EB20E5"/>
    <w:rsid w:val="00ED7955"/>
    <w:rsid w:val="00F30663"/>
    <w:rsid w:val="00F51C0C"/>
    <w:rsid w:val="00FA43FF"/>
    <w:rsid w:val="00FD0A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BE3B"/>
  <w15:chartTrackingRefBased/>
  <w15:docId w15:val="{C4347B6A-600B-9D46-98D5-0A19CB2D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377CE"/>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E01F7"/>
    <w:pPr>
      <w:ind w:left="720"/>
      <w:contextualSpacing/>
    </w:pPr>
    <w:rPr>
      <w:rFonts w:asciiTheme="minorHAnsi" w:eastAsiaTheme="minorHAnsi" w:hAnsiTheme="minorHAnsi" w:cstheme="minorBidi"/>
      <w:lang w:eastAsia="en-US"/>
    </w:rPr>
  </w:style>
  <w:style w:type="paragraph" w:styleId="Intestazione">
    <w:name w:val="header"/>
    <w:basedOn w:val="Normale"/>
    <w:link w:val="IntestazioneCarattere"/>
    <w:uiPriority w:val="99"/>
    <w:unhideWhenUsed/>
    <w:rsid w:val="00EA1E56"/>
    <w:pPr>
      <w:tabs>
        <w:tab w:val="center" w:pos="4819"/>
        <w:tab w:val="right" w:pos="9638"/>
      </w:tabs>
    </w:pPr>
  </w:style>
  <w:style w:type="character" w:customStyle="1" w:styleId="IntestazioneCarattere">
    <w:name w:val="Intestazione Carattere"/>
    <w:basedOn w:val="Carpredefinitoparagrafo"/>
    <w:link w:val="Intestazione"/>
    <w:uiPriority w:val="99"/>
    <w:rsid w:val="00EA1E56"/>
    <w:rPr>
      <w:rFonts w:ascii="Times New Roman" w:eastAsia="Times New Roman" w:hAnsi="Times New Roman" w:cs="Times New Roman"/>
      <w:lang w:eastAsia="it-IT"/>
    </w:rPr>
  </w:style>
  <w:style w:type="table" w:styleId="Grigliatabella">
    <w:name w:val="Table Grid"/>
    <w:basedOn w:val="Tabellanormale"/>
    <w:uiPriority w:val="39"/>
    <w:rsid w:val="00EA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A1E56"/>
    <w:pPr>
      <w:tabs>
        <w:tab w:val="center" w:pos="4819"/>
        <w:tab w:val="right" w:pos="9638"/>
      </w:tabs>
    </w:pPr>
  </w:style>
  <w:style w:type="character" w:customStyle="1" w:styleId="PidipaginaCarattere">
    <w:name w:val="Piè di pagina Carattere"/>
    <w:basedOn w:val="Carpredefinitoparagrafo"/>
    <w:link w:val="Pidipagina"/>
    <w:uiPriority w:val="99"/>
    <w:rsid w:val="00EA1E56"/>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545</Words>
  <Characters>2949</Characters>
  <Application>Microsoft Office Word</Application>
  <DocSecurity>0</DocSecurity>
  <Lines>44</Lines>
  <Paragraphs>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Corradini Flavio</dc:creator>
  <cp:keywords/>
  <dc:description/>
  <cp:lastModifiedBy>Corradini Flavio</cp:lastModifiedBy>
  <cp:revision>4</cp:revision>
  <dcterms:created xsi:type="dcterms:W3CDTF">2022-12-21T09:21:00Z</dcterms:created>
  <dcterms:modified xsi:type="dcterms:W3CDTF">2022-12-21T10:24:00Z</dcterms:modified>
</cp:coreProperties>
</file>