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0A3E" w14:textId="54990041" w:rsidR="0033161E" w:rsidRPr="00501E0C" w:rsidRDefault="0033161E" w:rsidP="00F00DBC">
      <w:pPr>
        <w:jc w:val="both"/>
        <w:rPr>
          <w:lang w:val="es-AR"/>
        </w:rPr>
      </w:pPr>
      <w:r w:rsidRPr="00501E0C">
        <w:rPr>
          <w:b/>
          <w:bCs/>
          <w:lang w:val="es-AR"/>
        </w:rPr>
        <w:t xml:space="preserve">II </w:t>
      </w:r>
      <w:r w:rsidR="001002CA" w:rsidRPr="00501E0C">
        <w:rPr>
          <w:b/>
          <w:bCs/>
          <w:lang w:val="es-AR"/>
        </w:rPr>
        <w:t>A</w:t>
      </w:r>
      <w:r w:rsidR="00501E0C" w:rsidRPr="00501E0C">
        <w:rPr>
          <w:b/>
          <w:bCs/>
          <w:lang w:val="es-AR"/>
        </w:rPr>
        <w:t>CCIÓN</w:t>
      </w:r>
      <w:r w:rsidR="001002CA" w:rsidRPr="00501E0C">
        <w:rPr>
          <w:b/>
          <w:bCs/>
          <w:lang w:val="es-AR"/>
        </w:rPr>
        <w:t xml:space="preserve"> </w:t>
      </w:r>
      <w:r w:rsidR="001002CA" w:rsidRPr="00501E0C">
        <w:rPr>
          <w:lang w:val="es-AR"/>
        </w:rPr>
        <w:t>(MO</w:t>
      </w:r>
      <w:r w:rsidR="00501E0C" w:rsidRPr="00501E0C">
        <w:rPr>
          <w:lang w:val="es-AR"/>
        </w:rPr>
        <w:t xml:space="preserve">VILIDAD </w:t>
      </w:r>
      <w:r w:rsidR="001002CA" w:rsidRPr="00501E0C">
        <w:rPr>
          <w:lang w:val="es-AR"/>
        </w:rPr>
        <w:t>D</w:t>
      </w:r>
      <w:r w:rsidR="00501E0C" w:rsidRPr="00501E0C">
        <w:rPr>
          <w:lang w:val="es-AR"/>
        </w:rPr>
        <w:t xml:space="preserve">E </w:t>
      </w:r>
      <w:r w:rsidR="001002CA" w:rsidRPr="00501E0C">
        <w:rPr>
          <w:lang w:val="es-AR"/>
        </w:rPr>
        <w:t>PROFESOR</w:t>
      </w:r>
      <w:r w:rsidR="00501E0C" w:rsidRPr="00501E0C">
        <w:rPr>
          <w:lang w:val="es-AR"/>
        </w:rPr>
        <w:t>ES e INVESTIGADORE</w:t>
      </w:r>
      <w:r w:rsidR="00501E0C">
        <w:rPr>
          <w:lang w:val="es-AR"/>
        </w:rPr>
        <w:t>S</w:t>
      </w:r>
      <w:r w:rsidR="001002CA" w:rsidRPr="00501E0C">
        <w:rPr>
          <w:lang w:val="es-AR"/>
        </w:rPr>
        <w:t>)</w:t>
      </w:r>
    </w:p>
    <w:p w14:paraId="077145B4" w14:textId="77777777" w:rsidR="0033161E" w:rsidRPr="00501E0C" w:rsidRDefault="0033161E" w:rsidP="00F00DBC">
      <w:pPr>
        <w:jc w:val="both"/>
        <w:rPr>
          <w:lang w:val="es-AR"/>
        </w:rPr>
      </w:pPr>
    </w:p>
    <w:p w14:paraId="41EC41F8" w14:textId="76874EF7" w:rsidR="00501E0C" w:rsidRPr="00EA6ED7" w:rsidRDefault="00CD4FE2" w:rsidP="00F00DBC">
      <w:pPr>
        <w:jc w:val="both"/>
        <w:rPr>
          <w:lang w:val="en-US"/>
        </w:rPr>
      </w:pPr>
      <w:r w:rsidRPr="001D637B">
        <w:rPr>
          <w:lang w:val="es-AR"/>
        </w:rPr>
        <w:t xml:space="preserve"> </w:t>
      </w:r>
      <w:r w:rsidRPr="000606D9">
        <w:rPr>
          <w:lang w:val="en-US"/>
        </w:rPr>
        <w:t>“</w:t>
      </w:r>
      <w:r w:rsidR="002B17AB" w:rsidRPr="000606D9">
        <w:rPr>
          <w:b/>
          <w:bCs/>
          <w:lang w:val="en-US"/>
        </w:rPr>
        <w:t>VISITING PROFESSOR</w:t>
      </w:r>
      <w:r w:rsidR="00C6689B" w:rsidRPr="000606D9">
        <w:rPr>
          <w:lang w:val="en-US"/>
        </w:rPr>
        <w:t xml:space="preserve"> </w:t>
      </w:r>
      <w:proofErr w:type="spellStart"/>
      <w:r w:rsidR="00501E0C">
        <w:rPr>
          <w:b/>
          <w:bCs/>
          <w:lang w:val="en-US"/>
        </w:rPr>
        <w:t>e</w:t>
      </w:r>
      <w:r w:rsidRPr="000606D9">
        <w:rPr>
          <w:b/>
          <w:bCs/>
          <w:lang w:val="en-US"/>
        </w:rPr>
        <w:t>n</w:t>
      </w:r>
      <w:proofErr w:type="spellEnd"/>
      <w:r w:rsidRPr="000606D9">
        <w:rPr>
          <w:b/>
          <w:bCs/>
          <w:lang w:val="en-US"/>
        </w:rPr>
        <w:t xml:space="preserve"> ARGENTINA</w:t>
      </w:r>
      <w:r w:rsidR="00166B1F" w:rsidRPr="000606D9">
        <w:rPr>
          <w:lang w:val="en-US"/>
        </w:rPr>
        <w:t>”</w:t>
      </w:r>
      <w:r w:rsidR="00200108" w:rsidRPr="000606D9">
        <w:rPr>
          <w:lang w:val="en-US"/>
        </w:rPr>
        <w:t xml:space="preserve"> </w:t>
      </w:r>
      <w:r w:rsidR="00EA6ED7">
        <w:rPr>
          <w:lang w:val="en-US"/>
        </w:rPr>
        <w:t xml:space="preserve">--- </w:t>
      </w:r>
      <w:r w:rsidR="00501E0C" w:rsidRPr="007A640C">
        <w:rPr>
          <w:b/>
          <w:bCs/>
          <w:lang w:val="en-GB"/>
        </w:rPr>
        <w:t>CALL FOR INTEREST</w:t>
      </w:r>
      <w:r w:rsidR="00501E0C" w:rsidRPr="007A640C">
        <w:rPr>
          <w:lang w:val="en-GB"/>
        </w:rPr>
        <w:t xml:space="preserve"> </w:t>
      </w:r>
    </w:p>
    <w:p w14:paraId="14BA347A" w14:textId="77777777" w:rsidR="00501E0C" w:rsidRPr="007A640C" w:rsidRDefault="00501E0C" w:rsidP="00F00DBC">
      <w:pPr>
        <w:jc w:val="both"/>
        <w:rPr>
          <w:lang w:val="en-GB"/>
        </w:rPr>
      </w:pPr>
    </w:p>
    <w:p w14:paraId="471C049E" w14:textId="780D077C" w:rsidR="00501E0C" w:rsidRDefault="00501E0C" w:rsidP="00F00DBC">
      <w:pPr>
        <w:pStyle w:val="NormaleWeb"/>
        <w:pBdr>
          <w:top w:val="single" w:sz="6" w:space="1" w:color="auto"/>
          <w:bottom w:val="single" w:sz="6" w:space="1" w:color="auto"/>
        </w:pBdr>
        <w:jc w:val="both"/>
        <w:rPr>
          <w:lang w:val="es-AR"/>
        </w:rPr>
      </w:pPr>
      <w:r w:rsidRPr="00EA6ED7">
        <w:t xml:space="preserve">El presente documento introduce </w:t>
      </w:r>
      <w:proofErr w:type="spellStart"/>
      <w:r w:rsidRPr="00EA6ED7">
        <w:t>el</w:t>
      </w:r>
      <w:proofErr w:type="spellEnd"/>
      <w:r w:rsidRPr="00EA6ED7">
        <w:t xml:space="preserve"> formulario a completar p</w:t>
      </w:r>
      <w:r w:rsidR="00F00DBC" w:rsidRPr="00EA6ED7">
        <w:t xml:space="preserve">or </w:t>
      </w:r>
      <w:proofErr w:type="spellStart"/>
      <w:r w:rsidR="00F00DBC" w:rsidRPr="00EA6ED7">
        <w:t>el</w:t>
      </w:r>
      <w:proofErr w:type="spellEnd"/>
      <w:r w:rsidR="00F00DBC" w:rsidRPr="00EA6ED7">
        <w:t xml:space="preserve"> candidato a </w:t>
      </w:r>
      <w:proofErr w:type="spellStart"/>
      <w:r w:rsidRPr="00EA6ED7">
        <w:t>participar</w:t>
      </w:r>
      <w:proofErr w:type="spellEnd"/>
      <w:r w:rsidRPr="00EA6ED7">
        <w:t xml:space="preserve"> de la </w:t>
      </w:r>
      <w:proofErr w:type="spellStart"/>
      <w:r w:rsidRPr="00EA6ED7">
        <w:t>iniciativa</w:t>
      </w:r>
      <w:proofErr w:type="spellEnd"/>
      <w:r w:rsidRPr="00EA6ED7">
        <w:t xml:space="preserve"> CUIA “Call for </w:t>
      </w:r>
      <w:proofErr w:type="spellStart"/>
      <w:r w:rsidRPr="00EA6ED7">
        <w:t>Interest</w:t>
      </w:r>
      <w:proofErr w:type="spellEnd"/>
      <w:r w:rsidRPr="00EA6ED7">
        <w:t xml:space="preserve"> </w:t>
      </w:r>
      <w:proofErr w:type="spellStart"/>
      <w:r w:rsidRPr="00EA6ED7">
        <w:t>Profesor</w:t>
      </w:r>
      <w:proofErr w:type="spellEnd"/>
      <w:r w:rsidRPr="00EA6ED7">
        <w:t xml:space="preserve"> Visitante Italiano en Argentina”. </w:t>
      </w:r>
      <w:r w:rsidRPr="00501E0C">
        <w:rPr>
          <w:lang w:val="es-AR"/>
        </w:rPr>
        <w:t>Se indican asimismo requisitos de participación y características financieras, así como condiciones de permanencia en las sedes didácticas y científicas de la Universidad anfitriona.</w:t>
      </w:r>
    </w:p>
    <w:p w14:paraId="5DBFEA57" w14:textId="2CA8808E" w:rsidR="002B17AB" w:rsidRDefault="00501E0C" w:rsidP="00F00DBC">
      <w:pPr>
        <w:pStyle w:val="NormaleWeb"/>
        <w:pBdr>
          <w:top w:val="single" w:sz="6" w:space="1" w:color="auto"/>
          <w:bottom w:val="single" w:sz="6" w:space="1" w:color="auto"/>
        </w:pBdr>
        <w:jc w:val="both"/>
        <w:rPr>
          <w:lang w:val="es-AR"/>
        </w:rPr>
      </w:pPr>
      <w:r w:rsidRPr="00501E0C">
        <w:rPr>
          <w:lang w:val="es-AR"/>
        </w:rPr>
        <w:t xml:space="preserve">Una comisión compuesta por el Presidente del CUIA, el Director del CUIA, el Coordinador del Consejo Científico y los Coordinadores de las Escuelas CUIA evaluará cada candidatura. La lista de las candidaturas consideradas idóneas para la </w:t>
      </w:r>
      <w:proofErr w:type="spellStart"/>
      <w:r w:rsidRPr="00501E0C">
        <w:rPr>
          <w:lang w:val="es-AR"/>
        </w:rPr>
        <w:t>call</w:t>
      </w:r>
      <w:proofErr w:type="spellEnd"/>
      <w:r w:rsidRPr="00501E0C">
        <w:rPr>
          <w:lang w:val="es-AR"/>
        </w:rPr>
        <w:t xml:space="preserve"> </w:t>
      </w:r>
      <w:proofErr w:type="spellStart"/>
      <w:r w:rsidRPr="00501E0C">
        <w:rPr>
          <w:lang w:val="es-AR"/>
        </w:rPr>
        <w:t>for</w:t>
      </w:r>
      <w:proofErr w:type="spellEnd"/>
      <w:r w:rsidRPr="00501E0C">
        <w:rPr>
          <w:lang w:val="es-AR"/>
        </w:rPr>
        <w:t xml:space="preserve"> </w:t>
      </w:r>
      <w:proofErr w:type="spellStart"/>
      <w:r w:rsidRPr="00501E0C">
        <w:rPr>
          <w:lang w:val="es-AR"/>
        </w:rPr>
        <w:t>interest</w:t>
      </w:r>
      <w:proofErr w:type="spellEnd"/>
      <w:r w:rsidRPr="00501E0C">
        <w:rPr>
          <w:lang w:val="es-AR"/>
        </w:rPr>
        <w:t>, será validada posteriormente por el Consejo Directivo, quien aprobará la versión definitiva y la enviará a las Universidades Argentinas y sus redes para su conocimiento. Posteriormente, el CUIA coordinará la comunicación entre las Universidades argentinas y las candidaturas a Profesores Visitantes, a fin de contribuir a establecer, en caso de acuerdo entre las partes, las posiciones de Profesor Visitante.</w:t>
      </w:r>
    </w:p>
    <w:p w14:paraId="7A61705E" w14:textId="77777777" w:rsidR="007A640C" w:rsidRPr="00A02349" w:rsidRDefault="007A640C" w:rsidP="007A640C">
      <w:pPr>
        <w:pBdr>
          <w:top w:val="single" w:sz="6" w:space="1" w:color="auto"/>
          <w:bottom w:val="single" w:sz="6" w:space="1" w:color="auto"/>
        </w:pBdr>
        <w:tabs>
          <w:tab w:val="left" w:pos="1121"/>
        </w:tabs>
        <w:jc w:val="both"/>
        <w:rPr>
          <w:lang w:val="es-AR"/>
        </w:rPr>
      </w:pPr>
      <w:r w:rsidRPr="00A02349">
        <w:rPr>
          <w:lang w:val="es-AR"/>
        </w:rPr>
        <w:t xml:space="preserve">Las universidades argentinas que tengan </w:t>
      </w:r>
      <w:r>
        <w:rPr>
          <w:lang w:val="es-AR"/>
        </w:rPr>
        <w:t>contabilidad</w:t>
      </w:r>
      <w:r w:rsidRPr="00A02349">
        <w:rPr>
          <w:lang w:val="es-AR"/>
        </w:rPr>
        <w:t xml:space="preserve"> pendiente con el CUIA en relación con convocatorias CUIASMUS-Pro de años anteriores no podrán participar en esta </w:t>
      </w:r>
      <w:proofErr w:type="spellStart"/>
      <w:r>
        <w:rPr>
          <w:lang w:val="es-AR"/>
        </w:rPr>
        <w:t>call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for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interest</w:t>
      </w:r>
      <w:proofErr w:type="spellEnd"/>
      <w:r w:rsidRPr="00A02349">
        <w:rPr>
          <w:lang w:val="es-AR"/>
        </w:rPr>
        <w:t>.</w:t>
      </w:r>
    </w:p>
    <w:p w14:paraId="5D3C72C7" w14:textId="5A1A772C" w:rsidR="00550FB3" w:rsidRDefault="00550FB3" w:rsidP="00F00DBC">
      <w:pPr>
        <w:jc w:val="both"/>
        <w:rPr>
          <w:lang w:val="es-AR"/>
        </w:rPr>
      </w:pPr>
    </w:p>
    <w:p w14:paraId="6A2D77E6" w14:textId="77777777" w:rsidR="00834675" w:rsidRDefault="00834675" w:rsidP="007A640C">
      <w:pPr>
        <w:jc w:val="both"/>
        <w:rPr>
          <w:b/>
          <w:bCs/>
          <w:lang w:val="es-AR"/>
        </w:rPr>
      </w:pPr>
    </w:p>
    <w:p w14:paraId="68C6E83D" w14:textId="43E2ADAC" w:rsidR="007A640C" w:rsidRPr="00501E0C" w:rsidRDefault="007A640C" w:rsidP="007A640C">
      <w:pPr>
        <w:jc w:val="both"/>
        <w:rPr>
          <w:lang w:val="es-AR"/>
        </w:rPr>
      </w:pPr>
      <w:r w:rsidRPr="00501E0C">
        <w:rPr>
          <w:b/>
          <w:bCs/>
          <w:lang w:val="es-AR"/>
        </w:rPr>
        <w:t>FORMULARIO DE INSCRIPCIÓN PARA CANDIDATURA AL CUIA</w:t>
      </w:r>
      <w:r>
        <w:rPr>
          <w:b/>
          <w:bCs/>
          <w:lang w:val="es-AR"/>
        </w:rPr>
        <w:t xml:space="preserve"> POR PARTE DE UNIVERSIDADES ITALIANAS Y CONDICIONES DE PARTICIPACIÓN</w:t>
      </w:r>
    </w:p>
    <w:p w14:paraId="445AC1BA" w14:textId="77777777" w:rsidR="007A640C" w:rsidRPr="007A640C" w:rsidRDefault="007A640C" w:rsidP="00F00DBC">
      <w:pPr>
        <w:jc w:val="both"/>
        <w:rPr>
          <w:lang w:val="es-AR"/>
        </w:rPr>
      </w:pPr>
    </w:p>
    <w:p w14:paraId="5A056779" w14:textId="77777777" w:rsidR="00501E0C" w:rsidRPr="00501E0C" w:rsidRDefault="00501E0C" w:rsidP="00F00DBC">
      <w:pPr>
        <w:jc w:val="both"/>
        <w:rPr>
          <w:b/>
          <w:bCs/>
          <w:lang w:val="es-AR"/>
        </w:rPr>
      </w:pPr>
      <w:r w:rsidRPr="00501E0C">
        <w:rPr>
          <w:b/>
          <w:bCs/>
          <w:lang w:val="es-AR"/>
        </w:rPr>
        <w:t>Quiénes pueden participar?</w:t>
      </w:r>
    </w:p>
    <w:p w14:paraId="1C5F6646" w14:textId="0FCB8738" w:rsidR="00501E0C" w:rsidRPr="00501E0C" w:rsidRDefault="00501E0C" w:rsidP="00F00DBC">
      <w:pPr>
        <w:jc w:val="both"/>
        <w:rPr>
          <w:lang w:val="es-AR"/>
        </w:rPr>
      </w:pPr>
      <w:r w:rsidRPr="00501E0C">
        <w:rPr>
          <w:lang w:val="es-AR"/>
        </w:rPr>
        <w:t>Pueden participar profesores e investigadores</w:t>
      </w:r>
      <w:r w:rsidR="007A640C">
        <w:rPr>
          <w:lang w:val="es-AR"/>
        </w:rPr>
        <w:t xml:space="preserve"> titulares</w:t>
      </w:r>
      <w:r w:rsidRPr="00501E0C">
        <w:rPr>
          <w:lang w:val="es-AR"/>
        </w:rPr>
        <w:t xml:space="preserve"> de Universidades adherentes que posean un perfil didáctico y científico internacional consolidado y reconocido.</w:t>
      </w:r>
    </w:p>
    <w:p w14:paraId="66AE1DA5" w14:textId="40B426AC" w:rsidR="00501E0C" w:rsidRPr="00501E0C" w:rsidRDefault="00501E0C" w:rsidP="00F00DBC">
      <w:pPr>
        <w:jc w:val="both"/>
        <w:rPr>
          <w:lang w:val="es-AR"/>
        </w:rPr>
      </w:pPr>
    </w:p>
    <w:p w14:paraId="4F04EE44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>Condiciones de participación:</w:t>
      </w:r>
    </w:p>
    <w:p w14:paraId="0B35899D" w14:textId="0E0F29A4" w:rsidR="00F00DBC" w:rsidRPr="00F00DBC" w:rsidRDefault="00F00DBC" w:rsidP="00F00DBC">
      <w:pPr>
        <w:numPr>
          <w:ilvl w:val="0"/>
          <w:numId w:val="9"/>
        </w:numPr>
        <w:jc w:val="both"/>
        <w:rPr>
          <w:lang w:val="es-AR"/>
        </w:rPr>
      </w:pPr>
      <w:r w:rsidRPr="00F00DBC">
        <w:rPr>
          <w:lang w:val="es-AR"/>
        </w:rPr>
        <w:t>La disponibilidad para permanecer en Argentina debe ser de al menos 30 días al año (no necesariamente consecutivos)</w:t>
      </w:r>
      <w:r w:rsidR="007A640C">
        <w:rPr>
          <w:lang w:val="es-AR"/>
        </w:rPr>
        <w:t>.</w:t>
      </w:r>
    </w:p>
    <w:p w14:paraId="1FECF686" w14:textId="542191CE" w:rsidR="00F00DBC" w:rsidRPr="00F00DBC" w:rsidRDefault="00F00DBC" w:rsidP="00F00DBC">
      <w:pPr>
        <w:numPr>
          <w:ilvl w:val="0"/>
          <w:numId w:val="9"/>
        </w:numPr>
        <w:jc w:val="both"/>
        <w:rPr>
          <w:lang w:val="es-AR"/>
        </w:rPr>
      </w:pPr>
      <w:r w:rsidRPr="00F00DBC">
        <w:rPr>
          <w:lang w:val="es-AR"/>
        </w:rPr>
        <w:t xml:space="preserve">Los gastos del viaje serán a cargo del candidato a </w:t>
      </w:r>
      <w:r w:rsidR="007A640C">
        <w:rPr>
          <w:lang w:val="es-AR"/>
        </w:rPr>
        <w:t>P</w:t>
      </w:r>
      <w:r w:rsidRPr="00F00DBC">
        <w:rPr>
          <w:lang w:val="es-AR"/>
        </w:rPr>
        <w:t xml:space="preserve">rofesor Visitante, con cualquier fuente de financiamiento (personal, de la Universidad, de sponsors, </w:t>
      </w:r>
      <w:proofErr w:type="spellStart"/>
      <w:r w:rsidRPr="00F00DBC">
        <w:rPr>
          <w:lang w:val="es-AR"/>
        </w:rPr>
        <w:t>etc</w:t>
      </w:r>
      <w:proofErr w:type="spellEnd"/>
      <w:r w:rsidRPr="00F00DBC">
        <w:rPr>
          <w:lang w:val="es-AR"/>
        </w:rPr>
        <w:t>). No se admitirán candidaturas “condicionales” sujetas a la obtención de la financiación.</w:t>
      </w:r>
    </w:p>
    <w:p w14:paraId="60BA25C7" w14:textId="2F7A519D" w:rsidR="00F00DBC" w:rsidRPr="00F00DBC" w:rsidRDefault="00F00DBC" w:rsidP="00F00DBC">
      <w:pPr>
        <w:numPr>
          <w:ilvl w:val="0"/>
          <w:numId w:val="9"/>
        </w:numPr>
        <w:jc w:val="both"/>
        <w:rPr>
          <w:lang w:val="es-AR"/>
        </w:rPr>
      </w:pPr>
      <w:r w:rsidRPr="00F00DBC">
        <w:rPr>
          <w:lang w:val="es-AR"/>
        </w:rPr>
        <w:t xml:space="preserve">Los gastos de alojamiento y </w:t>
      </w:r>
      <w:r w:rsidR="007A640C">
        <w:rPr>
          <w:lang w:val="es-AR"/>
        </w:rPr>
        <w:t>comida</w:t>
      </w:r>
      <w:r w:rsidRPr="00F00DBC">
        <w:rPr>
          <w:lang w:val="es-AR"/>
        </w:rPr>
        <w:t xml:space="preserve"> </w:t>
      </w:r>
      <w:r w:rsidR="007A640C">
        <w:rPr>
          <w:lang w:val="es-AR"/>
        </w:rPr>
        <w:t xml:space="preserve">durante el periodo de permanencia del Profesor Visitante </w:t>
      </w:r>
      <w:r w:rsidRPr="00F00DBC">
        <w:rPr>
          <w:lang w:val="es-AR"/>
        </w:rPr>
        <w:t>serán a cargo de la Universidad anfitriona.</w:t>
      </w:r>
    </w:p>
    <w:p w14:paraId="60483ED9" w14:textId="77777777" w:rsidR="00F00DBC" w:rsidRPr="00F00DBC" w:rsidRDefault="00F00DBC" w:rsidP="00F00DBC">
      <w:pPr>
        <w:numPr>
          <w:ilvl w:val="0"/>
          <w:numId w:val="9"/>
        </w:numPr>
        <w:jc w:val="both"/>
        <w:rPr>
          <w:lang w:val="es-AR"/>
        </w:rPr>
      </w:pPr>
      <w:r w:rsidRPr="00F00DBC">
        <w:rPr>
          <w:lang w:val="es-AR"/>
        </w:rPr>
        <w:t>La cobertura de salud se regirá por lo dispuesto en la normativa local vigente y será garantizada por la Universidad anfitriona.</w:t>
      </w:r>
    </w:p>
    <w:p w14:paraId="4E9FF8D4" w14:textId="55DAD7A8" w:rsidR="00F00DBC" w:rsidRDefault="00F00DBC" w:rsidP="00F00DBC">
      <w:pPr>
        <w:numPr>
          <w:ilvl w:val="0"/>
          <w:numId w:val="9"/>
        </w:numPr>
        <w:jc w:val="both"/>
        <w:rPr>
          <w:lang w:val="es-AR"/>
        </w:rPr>
      </w:pPr>
      <w:r w:rsidRPr="00F00DBC">
        <w:rPr>
          <w:lang w:val="es-AR"/>
        </w:rPr>
        <w:t>La Universidad anfitriona garantizará al Profesor Visitante un adecuado recibimiento que permita contar con el espacio y los instrumentos necesarios para desarrollar su actividad didáctica, de acuerdo a lo establecido por las partes.</w:t>
      </w:r>
    </w:p>
    <w:p w14:paraId="47901954" w14:textId="7E28886C" w:rsidR="00F00DBC" w:rsidRDefault="00F00DBC" w:rsidP="00F00DBC">
      <w:pPr>
        <w:jc w:val="both"/>
        <w:rPr>
          <w:lang w:val="es-AR"/>
        </w:rPr>
      </w:pPr>
    </w:p>
    <w:p w14:paraId="1BD5895C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lastRenderedPageBreak/>
        <w:t>Datos personales del candidato a Profesor Visitante:</w:t>
      </w:r>
    </w:p>
    <w:p w14:paraId="6A034A36" w14:textId="77777777" w:rsidR="00F00DBC" w:rsidRPr="00F00DBC" w:rsidRDefault="00F00DBC" w:rsidP="00F00DBC">
      <w:pPr>
        <w:jc w:val="both"/>
        <w:rPr>
          <w:lang w:val="es-AR"/>
        </w:rPr>
      </w:pPr>
    </w:p>
    <w:p w14:paraId="1B42F7E0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>Universidad de pertenencia del candidato:</w:t>
      </w:r>
    </w:p>
    <w:p w14:paraId="732C0252" w14:textId="77777777" w:rsidR="00F00DBC" w:rsidRPr="00F00DBC" w:rsidRDefault="00F00DBC" w:rsidP="00F00DBC">
      <w:pPr>
        <w:jc w:val="both"/>
        <w:rPr>
          <w:lang w:val="es-AR"/>
        </w:rPr>
      </w:pPr>
    </w:p>
    <w:p w14:paraId="7A61FB99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 xml:space="preserve">Preferencia de período de permanencia: </w:t>
      </w:r>
    </w:p>
    <w:p w14:paraId="1BFE0782" w14:textId="77777777" w:rsidR="00F00DBC" w:rsidRPr="00F00DBC" w:rsidRDefault="00F00DBC" w:rsidP="00F00DBC">
      <w:pPr>
        <w:jc w:val="both"/>
        <w:rPr>
          <w:lang w:val="es-AR"/>
        </w:rPr>
      </w:pPr>
      <w:r w:rsidRPr="00F00DBC">
        <w:rPr>
          <w:lang w:val="es-AR"/>
        </w:rPr>
        <w:t>Este punto se acordará en forma definitiva con la universidad argentina anfitriona, teniendo en cuenta los períodos lectivos.</w:t>
      </w:r>
    </w:p>
    <w:p w14:paraId="7B72C17E" w14:textId="77777777" w:rsidR="00F00DBC" w:rsidRPr="00F00DBC" w:rsidRDefault="00F00DBC" w:rsidP="00F00DBC">
      <w:pPr>
        <w:jc w:val="both"/>
        <w:rPr>
          <w:lang w:val="es-AR"/>
        </w:rPr>
      </w:pPr>
    </w:p>
    <w:p w14:paraId="7C75F29C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>Propuesta de la actividad (didáctica/de investigación) a desarrollarse en Argentina</w:t>
      </w:r>
    </w:p>
    <w:p w14:paraId="53E943FB" w14:textId="77777777" w:rsidR="00F00DBC" w:rsidRPr="00F00DBC" w:rsidRDefault="00F00DBC" w:rsidP="00F00DBC">
      <w:pPr>
        <w:jc w:val="both"/>
        <w:rPr>
          <w:b/>
          <w:bCs/>
          <w:lang w:val="es-AR"/>
        </w:rPr>
      </w:pPr>
    </w:p>
    <w:p w14:paraId="36E1D105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>(*) Disponibilidad para desarrollar actividad didáctica:</w:t>
      </w:r>
    </w:p>
    <w:p w14:paraId="101C88AF" w14:textId="77777777" w:rsidR="00F00DBC" w:rsidRPr="00F00DBC" w:rsidRDefault="00F00DBC" w:rsidP="00F00DBC">
      <w:pPr>
        <w:jc w:val="both"/>
        <w:rPr>
          <w:lang w:val="es-AR"/>
        </w:rPr>
      </w:pPr>
      <w:r w:rsidRPr="00F00DBC">
        <w:rPr>
          <w:lang w:val="es-AR"/>
        </w:rPr>
        <w:t>Breve descripción de las actividades formativas a desarrollar en Argentina</w:t>
      </w:r>
    </w:p>
    <w:p w14:paraId="31B44936" w14:textId="7CE03866" w:rsidR="00F00DBC" w:rsidRPr="00F00DBC" w:rsidRDefault="00F00DBC" w:rsidP="00F00DBC">
      <w:pPr>
        <w:jc w:val="both"/>
        <w:rPr>
          <w:lang w:val="es-AR"/>
        </w:rPr>
      </w:pPr>
      <w:r w:rsidRPr="00F00DBC">
        <w:rPr>
          <w:lang w:val="es-AR"/>
        </w:rPr>
        <w:t xml:space="preserve">En lo posible, indicar </w:t>
      </w:r>
      <w:r>
        <w:rPr>
          <w:lang w:val="es-AR"/>
        </w:rPr>
        <w:t>cargas horarias</w:t>
      </w:r>
      <w:r w:rsidRPr="00F00DBC">
        <w:rPr>
          <w:lang w:val="es-AR"/>
        </w:rPr>
        <w:t>.</w:t>
      </w:r>
    </w:p>
    <w:p w14:paraId="6C6979D3" w14:textId="77777777" w:rsidR="00F00DBC" w:rsidRPr="00F00DBC" w:rsidRDefault="00F00DBC" w:rsidP="00F00DBC">
      <w:pPr>
        <w:jc w:val="both"/>
        <w:rPr>
          <w:lang w:val="es-AR"/>
        </w:rPr>
      </w:pPr>
    </w:p>
    <w:p w14:paraId="2573925C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>(*) Disponibilidad para desarrollar actividad de investigación:</w:t>
      </w:r>
    </w:p>
    <w:p w14:paraId="5DC28CE4" w14:textId="77777777" w:rsidR="00F00DBC" w:rsidRPr="00F00DBC" w:rsidRDefault="00F00DBC" w:rsidP="00F00DBC">
      <w:pPr>
        <w:jc w:val="both"/>
        <w:rPr>
          <w:lang w:val="es-AR"/>
        </w:rPr>
      </w:pPr>
      <w:r w:rsidRPr="00F00DBC">
        <w:rPr>
          <w:lang w:val="es-AR"/>
        </w:rPr>
        <w:t>Breve descripción de las actividades de investigación que se propone desarrollar en colaboración con grupos de investigación de la Universidad anfitriona.</w:t>
      </w:r>
    </w:p>
    <w:p w14:paraId="0BA3ECE2" w14:textId="172AECD6" w:rsidR="00F00DBC" w:rsidRPr="00F00DBC" w:rsidRDefault="00F00DBC" w:rsidP="00F00DBC">
      <w:pPr>
        <w:jc w:val="both"/>
        <w:rPr>
          <w:lang w:val="es-AR"/>
        </w:rPr>
      </w:pPr>
      <w:r w:rsidRPr="00F00DBC">
        <w:rPr>
          <w:lang w:val="es-AR"/>
        </w:rPr>
        <w:t xml:space="preserve">(*) Al menos una de las dos opciones debe ser indicada, bajo pena de exclusión de la </w:t>
      </w:r>
      <w:proofErr w:type="spellStart"/>
      <w:r w:rsidRPr="00F00DBC">
        <w:rPr>
          <w:i/>
          <w:iCs/>
          <w:lang w:val="es-AR"/>
        </w:rPr>
        <w:t>call</w:t>
      </w:r>
      <w:proofErr w:type="spellEnd"/>
      <w:r w:rsidRPr="00F00DBC">
        <w:rPr>
          <w:i/>
          <w:iCs/>
          <w:lang w:val="es-AR"/>
        </w:rPr>
        <w:t xml:space="preserve"> </w:t>
      </w:r>
      <w:proofErr w:type="spellStart"/>
      <w:r w:rsidRPr="00F00DBC">
        <w:rPr>
          <w:i/>
          <w:iCs/>
          <w:lang w:val="es-AR"/>
        </w:rPr>
        <w:t>for</w:t>
      </w:r>
      <w:proofErr w:type="spellEnd"/>
      <w:r w:rsidRPr="00F00DBC">
        <w:rPr>
          <w:i/>
          <w:iCs/>
          <w:lang w:val="es-AR"/>
        </w:rPr>
        <w:t xml:space="preserve"> </w:t>
      </w:r>
      <w:proofErr w:type="spellStart"/>
      <w:r w:rsidRPr="00F00DBC">
        <w:rPr>
          <w:i/>
          <w:iCs/>
          <w:lang w:val="es-AR"/>
        </w:rPr>
        <w:t>interest</w:t>
      </w:r>
      <w:proofErr w:type="spellEnd"/>
      <w:r w:rsidRPr="00F00DBC">
        <w:rPr>
          <w:lang w:val="es-AR"/>
        </w:rPr>
        <w:t xml:space="preserve">. La disponibilidad </w:t>
      </w:r>
      <w:r>
        <w:rPr>
          <w:lang w:val="es-AR"/>
        </w:rPr>
        <w:t xml:space="preserve">indicada </w:t>
      </w:r>
      <w:r w:rsidRPr="00F00DBC">
        <w:rPr>
          <w:lang w:val="es-AR"/>
        </w:rPr>
        <w:t>debe referirs</w:t>
      </w:r>
      <w:r>
        <w:rPr>
          <w:lang w:val="es-AR"/>
        </w:rPr>
        <w:t xml:space="preserve">e </w:t>
      </w:r>
      <w:r w:rsidRPr="00F00DBC">
        <w:rPr>
          <w:lang w:val="es-AR"/>
        </w:rPr>
        <w:t>a actividad didáctica, de investigación o a ambas.</w:t>
      </w:r>
    </w:p>
    <w:p w14:paraId="2AC35CB7" w14:textId="77777777" w:rsidR="00F00DBC" w:rsidRPr="00F00DBC" w:rsidRDefault="00F00DBC" w:rsidP="00F00DBC">
      <w:pPr>
        <w:jc w:val="both"/>
        <w:rPr>
          <w:lang w:val="es-AR"/>
        </w:rPr>
      </w:pPr>
      <w:r w:rsidRPr="00F00DBC">
        <w:rPr>
          <w:lang w:val="es-AR"/>
        </w:rPr>
        <w:t>El profesor Visitante deberá cumplir tanto con las actividades previstas en el plano didáctico científico acordado, como con el estatuto, los reglamentos y el código ético de la Universidad anfitriona.</w:t>
      </w:r>
    </w:p>
    <w:p w14:paraId="23C89E51" w14:textId="77777777" w:rsidR="00F00DBC" w:rsidRPr="00F00DBC" w:rsidRDefault="00F00DBC" w:rsidP="00F00DBC">
      <w:pPr>
        <w:jc w:val="both"/>
        <w:rPr>
          <w:lang w:val="es-AR"/>
        </w:rPr>
      </w:pPr>
    </w:p>
    <w:p w14:paraId="626E47FD" w14:textId="77777777" w:rsidR="00F00DBC" w:rsidRPr="00F00DBC" w:rsidRDefault="00F00DBC" w:rsidP="00F00DBC">
      <w:pPr>
        <w:jc w:val="both"/>
        <w:rPr>
          <w:b/>
          <w:bCs/>
          <w:lang w:val="es-AR"/>
        </w:rPr>
      </w:pPr>
      <w:proofErr w:type="spellStart"/>
      <w:r w:rsidRPr="00F00DBC">
        <w:rPr>
          <w:b/>
          <w:bCs/>
          <w:lang w:val="es-AR"/>
        </w:rPr>
        <w:t>Curriculum</w:t>
      </w:r>
      <w:proofErr w:type="spellEnd"/>
      <w:r w:rsidRPr="00F00DBC">
        <w:rPr>
          <w:b/>
          <w:bCs/>
          <w:lang w:val="es-AR"/>
        </w:rPr>
        <w:t xml:space="preserve"> Vitae</w:t>
      </w:r>
    </w:p>
    <w:p w14:paraId="3BCCA873" w14:textId="0D5C49EF" w:rsidR="00F00DBC" w:rsidRPr="00F00DBC" w:rsidRDefault="00F00DBC" w:rsidP="00F00DBC">
      <w:pPr>
        <w:jc w:val="both"/>
        <w:rPr>
          <w:lang w:val="es-AR"/>
        </w:rPr>
      </w:pPr>
      <w:r w:rsidRPr="00F00DBC">
        <w:rPr>
          <w:lang w:val="es-AR"/>
        </w:rPr>
        <w:t>Descripción de las calificaciones científicas y didácticas, de las experiencias internacionales, competencias profesionales y cualquier otra información que asegure una presentación exhaustiva del perfil didáctico</w:t>
      </w:r>
      <w:r>
        <w:rPr>
          <w:lang w:val="es-AR"/>
        </w:rPr>
        <w:t xml:space="preserve">, </w:t>
      </w:r>
      <w:r w:rsidRPr="00F00DBC">
        <w:rPr>
          <w:lang w:val="es-AR"/>
        </w:rPr>
        <w:t>científico</w:t>
      </w:r>
      <w:r>
        <w:rPr>
          <w:lang w:val="es-AR"/>
        </w:rPr>
        <w:t xml:space="preserve"> y</w:t>
      </w:r>
      <w:r w:rsidRPr="00F00DBC">
        <w:rPr>
          <w:lang w:val="es-AR"/>
        </w:rPr>
        <w:t xml:space="preserve"> profesional consolidado y reconocido del candidato.</w:t>
      </w:r>
    </w:p>
    <w:p w14:paraId="35672110" w14:textId="77777777" w:rsidR="00F00DBC" w:rsidRPr="00F00DBC" w:rsidRDefault="00F00DBC" w:rsidP="00F00DBC">
      <w:pPr>
        <w:jc w:val="both"/>
        <w:rPr>
          <w:lang w:val="es-AR"/>
        </w:rPr>
      </w:pPr>
    </w:p>
    <w:p w14:paraId="506C421F" w14:textId="77777777" w:rsidR="00F00DBC" w:rsidRPr="00F00DBC" w:rsidRDefault="00F00DBC" w:rsidP="00F00DBC">
      <w:pPr>
        <w:jc w:val="both"/>
        <w:rPr>
          <w:b/>
          <w:bCs/>
          <w:lang w:val="es-AR"/>
        </w:rPr>
      </w:pPr>
    </w:p>
    <w:p w14:paraId="68CBE472" w14:textId="40321EB5" w:rsidR="00223973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>Aceptación de las condiciones de participación</w:t>
      </w:r>
    </w:p>
    <w:p w14:paraId="5DD0E656" w14:textId="32215041" w:rsidR="00F00DBC" w:rsidRPr="00F00DBC" w:rsidRDefault="00F00DBC" w:rsidP="00F00DBC">
      <w:pPr>
        <w:jc w:val="both"/>
        <w:rPr>
          <w:b/>
          <w:bCs/>
          <w:lang w:val="es-AR"/>
        </w:rPr>
      </w:pPr>
    </w:p>
    <w:p w14:paraId="43108D61" w14:textId="76DBA1D7" w:rsidR="00F00DBC" w:rsidRPr="00F00DBC" w:rsidRDefault="00F00DBC" w:rsidP="00F00DBC">
      <w:pPr>
        <w:jc w:val="both"/>
        <w:rPr>
          <w:b/>
          <w:bCs/>
          <w:lang w:val="es-AR"/>
        </w:rPr>
      </w:pPr>
      <w:r w:rsidRPr="00F00DBC">
        <w:rPr>
          <w:b/>
          <w:bCs/>
          <w:lang w:val="es-AR"/>
        </w:rPr>
        <w:t>Firma</w:t>
      </w:r>
    </w:p>
    <w:p w14:paraId="35D87B31" w14:textId="77777777" w:rsidR="007C4B70" w:rsidRPr="00F00DBC" w:rsidRDefault="007C4B70" w:rsidP="00F00DBC">
      <w:pPr>
        <w:jc w:val="both"/>
        <w:rPr>
          <w:b/>
          <w:bCs/>
          <w:lang w:val="es-AR"/>
        </w:rPr>
      </w:pPr>
    </w:p>
    <w:p w14:paraId="4D5F3AC3" w14:textId="595E1697" w:rsidR="00435665" w:rsidRPr="00F00DBC" w:rsidRDefault="00435665" w:rsidP="00F00DBC">
      <w:pPr>
        <w:jc w:val="both"/>
        <w:rPr>
          <w:b/>
          <w:bCs/>
          <w:lang w:val="es-AR"/>
        </w:rPr>
      </w:pPr>
    </w:p>
    <w:p w14:paraId="01521686" w14:textId="1974D764" w:rsidR="00227A24" w:rsidRPr="00F00DBC" w:rsidRDefault="00227A24" w:rsidP="00F00DBC">
      <w:pPr>
        <w:jc w:val="both"/>
        <w:rPr>
          <w:b/>
          <w:bCs/>
          <w:lang w:val="es-AR"/>
        </w:rPr>
      </w:pPr>
    </w:p>
    <w:p w14:paraId="3F405820" w14:textId="77777777" w:rsidR="00501E0C" w:rsidRPr="00501E0C" w:rsidRDefault="00501E0C" w:rsidP="00F00DBC">
      <w:pPr>
        <w:spacing w:after="160" w:line="259" w:lineRule="auto"/>
        <w:jc w:val="both"/>
        <w:rPr>
          <w:rFonts w:ascii="Calibri" w:eastAsia="Calibri" w:hAnsi="Calibri"/>
          <w:sz w:val="28"/>
          <w:szCs w:val="28"/>
          <w:lang w:val="es-AR" w:eastAsia="en-US"/>
        </w:rPr>
      </w:pPr>
    </w:p>
    <w:sectPr w:rsidR="00501E0C" w:rsidRPr="00501E0C" w:rsidSect="00EB20E5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1AC5" w14:textId="77777777" w:rsidR="000B5AF0" w:rsidRDefault="000B5AF0" w:rsidP="00200108">
      <w:r>
        <w:separator/>
      </w:r>
    </w:p>
  </w:endnote>
  <w:endnote w:type="continuationSeparator" w:id="0">
    <w:p w14:paraId="552BF1E2" w14:textId="77777777" w:rsidR="000B5AF0" w:rsidRDefault="000B5AF0" w:rsidP="0020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E074" w14:textId="77777777" w:rsidR="000B5AF0" w:rsidRDefault="000B5AF0" w:rsidP="00200108">
      <w:r>
        <w:separator/>
      </w:r>
    </w:p>
  </w:footnote>
  <w:footnote w:type="continuationSeparator" w:id="0">
    <w:p w14:paraId="50D65971" w14:textId="77777777" w:rsidR="000B5AF0" w:rsidRDefault="000B5AF0" w:rsidP="0020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5EA6" w14:textId="77777777" w:rsidR="00200108" w:rsidRDefault="00200108" w:rsidP="00200108">
    <w:pPr>
      <w:pStyle w:val="Intestazione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80"/>
      <w:gridCol w:w="7642"/>
    </w:tblGrid>
    <w:tr w:rsidR="00200108" w:rsidRPr="00EA6ED7" w14:paraId="618D7166" w14:textId="77777777" w:rsidTr="006C70AF">
      <w:tc>
        <w:tcPr>
          <w:tcW w:w="1980" w:type="dxa"/>
        </w:tcPr>
        <w:p w14:paraId="0015044D" w14:textId="77777777" w:rsidR="00200108" w:rsidRDefault="00200108" w:rsidP="00200108">
          <w:pPr>
            <w:pStyle w:val="Intestazione"/>
          </w:pPr>
          <w:r w:rsidRPr="00205D99">
            <w:rPr>
              <w:noProof/>
            </w:rPr>
            <w:drawing>
              <wp:inline distT="0" distB="0" distL="0" distR="0" wp14:anchorId="7940E412" wp14:editId="497A7894">
                <wp:extent cx="952500" cy="939800"/>
                <wp:effectExtent l="0" t="0" r="0" b="0"/>
                <wp:docPr id="13318" name="Immagine 1" descr="Immagine che contiene testo, segnale, blu, ceramica&#10;&#10;Descrizione generat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E7ECEE-BE13-DA4A-8574-B86889F7AC3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8" name="Immagine 1" descr="Immagine che contiene testo, segnale, blu, ceramic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53E7ECEE-BE13-DA4A-8574-B86889F7AC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2" w:type="dxa"/>
        </w:tcPr>
        <w:p w14:paraId="5CB0E702" w14:textId="77777777" w:rsidR="00501E0C" w:rsidRDefault="00501E0C" w:rsidP="00200108">
          <w:pPr>
            <w:rPr>
              <w:b/>
              <w:bCs/>
              <w:lang w:val="en-US"/>
            </w:rPr>
          </w:pPr>
        </w:p>
        <w:p w14:paraId="1DE3AF01" w14:textId="77777777" w:rsidR="00501E0C" w:rsidRDefault="00501E0C" w:rsidP="00200108">
          <w:pPr>
            <w:rPr>
              <w:b/>
              <w:bCs/>
              <w:lang w:val="en-US"/>
            </w:rPr>
          </w:pPr>
        </w:p>
        <w:p w14:paraId="4152AEC0" w14:textId="2971A91C" w:rsidR="00200108" w:rsidRPr="00200108" w:rsidRDefault="00200108" w:rsidP="00200108">
          <w:pPr>
            <w:rPr>
              <w:lang w:val="en-US"/>
            </w:rPr>
          </w:pPr>
          <w:proofErr w:type="spellStart"/>
          <w:r w:rsidRPr="00200108">
            <w:rPr>
              <w:b/>
              <w:bCs/>
              <w:lang w:val="en-US"/>
            </w:rPr>
            <w:t>Programma</w:t>
          </w:r>
          <w:proofErr w:type="spellEnd"/>
          <w:r w:rsidRPr="00200108">
            <w:rPr>
              <w:b/>
              <w:bCs/>
              <w:lang w:val="en-US"/>
            </w:rPr>
            <w:t xml:space="preserve"> CUIA “</w:t>
          </w:r>
          <w:r w:rsidR="007A640C">
            <w:rPr>
              <w:b/>
              <w:bCs/>
              <w:lang w:val="en-US"/>
            </w:rPr>
            <w:t xml:space="preserve">CUIA </w:t>
          </w:r>
          <w:r w:rsidRPr="00200108">
            <w:rPr>
              <w:b/>
              <w:bCs/>
              <w:lang w:val="en-US"/>
            </w:rPr>
            <w:t>IASMUS-Pro”</w:t>
          </w:r>
          <w:r w:rsidRPr="00200108">
            <w:rPr>
              <w:lang w:val="en-US"/>
            </w:rPr>
            <w:t xml:space="preserve"> (Italia and Argentina action Scheme for the Mobility of University Students and Professors), </w:t>
          </w:r>
        </w:p>
        <w:p w14:paraId="1C06DF1C" w14:textId="77777777" w:rsidR="00200108" w:rsidRPr="00200108" w:rsidRDefault="00200108" w:rsidP="00200108">
          <w:pPr>
            <w:rPr>
              <w:lang w:val="en-US"/>
            </w:rPr>
          </w:pPr>
        </w:p>
        <w:p w14:paraId="4EA9F0BD" w14:textId="2EC8DF05" w:rsidR="00200108" w:rsidRPr="00501E0C" w:rsidRDefault="00200108" w:rsidP="00200108">
          <w:pPr>
            <w:rPr>
              <w:i/>
              <w:iCs/>
              <w:lang w:val="en-US"/>
            </w:rPr>
          </w:pPr>
        </w:p>
        <w:p w14:paraId="68856C02" w14:textId="77777777" w:rsidR="00200108" w:rsidRPr="00501E0C" w:rsidRDefault="00200108" w:rsidP="00200108">
          <w:pPr>
            <w:pStyle w:val="Intestazione"/>
            <w:rPr>
              <w:lang w:val="en-US"/>
            </w:rPr>
          </w:pPr>
        </w:p>
      </w:tc>
    </w:tr>
  </w:tbl>
  <w:p w14:paraId="0A444CBF" w14:textId="77777777" w:rsidR="00200108" w:rsidRPr="00501E0C" w:rsidRDefault="00200108" w:rsidP="00200108">
    <w:pPr>
      <w:pStyle w:val="Intestazione"/>
      <w:rPr>
        <w:lang w:val="en-US"/>
      </w:rPr>
    </w:pPr>
  </w:p>
  <w:p w14:paraId="1AC4E870" w14:textId="77777777" w:rsidR="00200108" w:rsidRPr="00501E0C" w:rsidRDefault="0020010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9E7"/>
    <w:multiLevelType w:val="multilevel"/>
    <w:tmpl w:val="4B7EA0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3557B"/>
    <w:multiLevelType w:val="hybridMultilevel"/>
    <w:tmpl w:val="DC5403FC"/>
    <w:lvl w:ilvl="0" w:tplc="B9F68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16D4"/>
    <w:multiLevelType w:val="multilevel"/>
    <w:tmpl w:val="F77A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F0EE8"/>
    <w:multiLevelType w:val="multilevel"/>
    <w:tmpl w:val="F5206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F1E8A"/>
    <w:multiLevelType w:val="hybridMultilevel"/>
    <w:tmpl w:val="E4485154"/>
    <w:lvl w:ilvl="0" w:tplc="2110D96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BF6"/>
    <w:multiLevelType w:val="hybridMultilevel"/>
    <w:tmpl w:val="7D06F474"/>
    <w:lvl w:ilvl="0" w:tplc="3C086D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1742B"/>
    <w:multiLevelType w:val="multilevel"/>
    <w:tmpl w:val="B57A93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FA3B97"/>
    <w:multiLevelType w:val="hybridMultilevel"/>
    <w:tmpl w:val="D6866BB0"/>
    <w:lvl w:ilvl="0" w:tplc="1B68A9B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A6C4C"/>
    <w:multiLevelType w:val="hybridMultilevel"/>
    <w:tmpl w:val="DF64C282"/>
    <w:lvl w:ilvl="0" w:tplc="9B3818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20491">
    <w:abstractNumId w:val="4"/>
  </w:num>
  <w:num w:numId="2" w16cid:durableId="127018330">
    <w:abstractNumId w:val="7"/>
  </w:num>
  <w:num w:numId="3" w16cid:durableId="2058435506">
    <w:abstractNumId w:val="5"/>
  </w:num>
  <w:num w:numId="4" w16cid:durableId="1526989374">
    <w:abstractNumId w:val="3"/>
  </w:num>
  <w:num w:numId="5" w16cid:durableId="1575118446">
    <w:abstractNumId w:val="6"/>
  </w:num>
  <w:num w:numId="6" w16cid:durableId="523135038">
    <w:abstractNumId w:val="8"/>
  </w:num>
  <w:num w:numId="7" w16cid:durableId="2038459987">
    <w:abstractNumId w:val="0"/>
  </w:num>
  <w:num w:numId="8" w16cid:durableId="329257529">
    <w:abstractNumId w:val="2"/>
  </w:num>
  <w:num w:numId="9" w16cid:durableId="198149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E2"/>
    <w:rsid w:val="000606D9"/>
    <w:rsid w:val="0006757C"/>
    <w:rsid w:val="000A0C4F"/>
    <w:rsid w:val="000B5AF0"/>
    <w:rsid w:val="001002CA"/>
    <w:rsid w:val="001179A3"/>
    <w:rsid w:val="00140FA1"/>
    <w:rsid w:val="00166B1F"/>
    <w:rsid w:val="001736C1"/>
    <w:rsid w:val="00183190"/>
    <w:rsid w:val="00183401"/>
    <w:rsid w:val="0019552F"/>
    <w:rsid w:val="001A599E"/>
    <w:rsid w:val="001D637B"/>
    <w:rsid w:val="001F3BD5"/>
    <w:rsid w:val="00200108"/>
    <w:rsid w:val="00223973"/>
    <w:rsid w:val="00227A24"/>
    <w:rsid w:val="002A2F25"/>
    <w:rsid w:val="002B17AB"/>
    <w:rsid w:val="002F0538"/>
    <w:rsid w:val="002F4FCA"/>
    <w:rsid w:val="0033161E"/>
    <w:rsid w:val="0033656B"/>
    <w:rsid w:val="00340ECB"/>
    <w:rsid w:val="00350586"/>
    <w:rsid w:val="003518DD"/>
    <w:rsid w:val="00356183"/>
    <w:rsid w:val="00364A54"/>
    <w:rsid w:val="00397E5E"/>
    <w:rsid w:val="003C3485"/>
    <w:rsid w:val="003D4B31"/>
    <w:rsid w:val="003D6351"/>
    <w:rsid w:val="003F5F7E"/>
    <w:rsid w:val="00405D05"/>
    <w:rsid w:val="00407C68"/>
    <w:rsid w:val="00435665"/>
    <w:rsid w:val="00451821"/>
    <w:rsid w:val="00472F0F"/>
    <w:rsid w:val="00492B3C"/>
    <w:rsid w:val="004961BF"/>
    <w:rsid w:val="00501E0C"/>
    <w:rsid w:val="0050236F"/>
    <w:rsid w:val="00515235"/>
    <w:rsid w:val="00526127"/>
    <w:rsid w:val="00541BB4"/>
    <w:rsid w:val="00550FB3"/>
    <w:rsid w:val="005B4934"/>
    <w:rsid w:val="005E6CBB"/>
    <w:rsid w:val="005F3F59"/>
    <w:rsid w:val="00616D92"/>
    <w:rsid w:val="00634AC5"/>
    <w:rsid w:val="0066607C"/>
    <w:rsid w:val="006706C1"/>
    <w:rsid w:val="00680734"/>
    <w:rsid w:val="00682060"/>
    <w:rsid w:val="006D34F4"/>
    <w:rsid w:val="0071250C"/>
    <w:rsid w:val="00732B51"/>
    <w:rsid w:val="00736F42"/>
    <w:rsid w:val="007633EC"/>
    <w:rsid w:val="00764532"/>
    <w:rsid w:val="00776D04"/>
    <w:rsid w:val="007A640C"/>
    <w:rsid w:val="007C4B70"/>
    <w:rsid w:val="007C6B6B"/>
    <w:rsid w:val="007E01F7"/>
    <w:rsid w:val="007F205D"/>
    <w:rsid w:val="00801201"/>
    <w:rsid w:val="00813318"/>
    <w:rsid w:val="00834675"/>
    <w:rsid w:val="00843C6E"/>
    <w:rsid w:val="00880764"/>
    <w:rsid w:val="00884F9E"/>
    <w:rsid w:val="008B2F18"/>
    <w:rsid w:val="008D6B80"/>
    <w:rsid w:val="008E21EF"/>
    <w:rsid w:val="00915207"/>
    <w:rsid w:val="0093045F"/>
    <w:rsid w:val="00931EE4"/>
    <w:rsid w:val="009377CE"/>
    <w:rsid w:val="00954697"/>
    <w:rsid w:val="009556A4"/>
    <w:rsid w:val="009E02F6"/>
    <w:rsid w:val="009F0D89"/>
    <w:rsid w:val="00A77A99"/>
    <w:rsid w:val="00AA4526"/>
    <w:rsid w:val="00AF36A9"/>
    <w:rsid w:val="00AF6143"/>
    <w:rsid w:val="00B21A81"/>
    <w:rsid w:val="00B27AC4"/>
    <w:rsid w:val="00B73320"/>
    <w:rsid w:val="00BD0F17"/>
    <w:rsid w:val="00BD1D7B"/>
    <w:rsid w:val="00BD21C7"/>
    <w:rsid w:val="00C17BD0"/>
    <w:rsid w:val="00C501DD"/>
    <w:rsid w:val="00C6689B"/>
    <w:rsid w:val="00C67A13"/>
    <w:rsid w:val="00C85594"/>
    <w:rsid w:val="00CD4FE2"/>
    <w:rsid w:val="00CF0DB4"/>
    <w:rsid w:val="00D006C5"/>
    <w:rsid w:val="00D17520"/>
    <w:rsid w:val="00D25DF9"/>
    <w:rsid w:val="00D53D95"/>
    <w:rsid w:val="00D60692"/>
    <w:rsid w:val="00D678C2"/>
    <w:rsid w:val="00D8090F"/>
    <w:rsid w:val="00D94F15"/>
    <w:rsid w:val="00D94FDD"/>
    <w:rsid w:val="00DA14B8"/>
    <w:rsid w:val="00DA1C31"/>
    <w:rsid w:val="00E01710"/>
    <w:rsid w:val="00E223B9"/>
    <w:rsid w:val="00E340FC"/>
    <w:rsid w:val="00E76819"/>
    <w:rsid w:val="00EA4D82"/>
    <w:rsid w:val="00EA6ED7"/>
    <w:rsid w:val="00EB20E5"/>
    <w:rsid w:val="00ED7955"/>
    <w:rsid w:val="00EF62C8"/>
    <w:rsid w:val="00EF7654"/>
    <w:rsid w:val="00F00DBC"/>
    <w:rsid w:val="00F51C0C"/>
    <w:rsid w:val="00F66ED7"/>
    <w:rsid w:val="00FA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BE3B"/>
  <w15:chartTrackingRefBased/>
  <w15:docId w15:val="{C4347B6A-600B-9D46-98D5-0A19CB2D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377C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01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B17A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200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10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108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0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3399</Characters>
  <Application>Microsoft Office Word</Application>
  <DocSecurity>0</DocSecurity>
  <Lines>51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Corradini Flavio</dc:creator>
  <cp:keywords/>
  <dc:description/>
  <cp:lastModifiedBy>Corradini Flavio</cp:lastModifiedBy>
  <cp:revision>6</cp:revision>
  <dcterms:created xsi:type="dcterms:W3CDTF">2022-12-21T09:31:00Z</dcterms:created>
  <dcterms:modified xsi:type="dcterms:W3CDTF">2022-12-21T10:49:00Z</dcterms:modified>
</cp:coreProperties>
</file>